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Free Fall and the Acceleration of Free Fall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Take g = 9.81 m s⁻² and ignore air resistance unless told otherwise. Choose a positive direction and keep it throughout.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State what is meant by the acceleration of free fall and give its approximate value.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State whether the acceleration of free fall depends on the mass of the object, and justify your answer.</w:t>
      </w:r>
    </w:p>
    <w:p>
      <w:pPr>
        <w:pStyle w:val="Heading1"/>
      </w:pPr>
      <w:r>
        <w:t xml:space="preserve">Section B: A dropped object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B1. A stone is dropped from rest from a height of 20 m. Find (a) the time to reach the ground and (b) the speed on impact.</w:t>
      </w:r>
    </w:p>
    <w:p>
      <w:pPr>
        <w:pStyle w:val="Heading1"/>
      </w:pPr>
      <w:r>
        <w:t xml:space="preserve">Section C: An upward throw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C1. A ball is thrown straight up at 15 m s⁻¹. Find (a) the maximum height reached and (b) the total time of flight back to the start.</w:t>
      </w:r>
    </w:p>
    <w:p>
      <w:pPr>
        <w:pStyle w:val="Heading1"/>
      </w:pPr>
      <w:r>
        <w:t xml:space="preserve">Section D: Determining g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Describe an experiment to determine the acceleration of free fall using a falling object. In your answer include the measurements taken, what you would plot, how you would obtain g from the graph, and the main source of uncertainty.</w:t>
      </w:r>
    </w:p>
    <w:p>
      <w:pPr>
        <w:pStyle w:val="Heading1"/>
      </w:pPr>
      <w:r>
        <w:t xml:space="preserve">Section E: Air resistance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Explain why a coin and a feather fall at the same rate in a vacuum but not in air.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Describe how the acceleration of a falling object changes when air resistance is significant, and what happens to its velocity in the long run.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2026-06-22T19:28:06.203Z</dcterms:created>
  <dcterms:modified xsi:type="dcterms:W3CDTF">2026-06-22T19:28:06.203Z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