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olor w:val="1A1A2E"/>
          <w:sz w:val="40"/>
          <w:szCs w:val="40"/>
        </w:rPr>
        <w:t xml:space="preserve">Projectile Motion</w:t>
      </w:r>
    </w:p>
    <w:p>
      <w:pPr>
        <w:pBdr>
          <w:bottom w:val="single" w:color="2D5F3F" w:sz="8" w:space="6"/>
        </w:pBdr>
        <w:spacing w:after="80"/>
      </w:pPr>
      <w:r>
        <w:rPr>
          <w:color w:val="2D5F3F"/>
          <w:sz w:val="20"/>
          <w:szCs w:val="20"/>
        </w:rPr>
        <w:t xml:space="preserve">Cambridge International AS &amp; A Level Physics 9702  ·  Topic 2 Kinematics (2.1)  ·  Lesson plan</w:t>
      </w:r>
    </w:p>
    <w:p>
      <w:pPr>
        <w:spacing w:after="60"/>
      </w:pPr>
      <w:r>
        <w:t xml:space="preserve"/>
      </w:r>
    </w:p>
    <w:p>
      <w:pPr>
        <w:pStyle w:val="Heading1"/>
      </w:pPr>
      <w:r>
        <w:t xml:space="preserve">At a glance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rPr>
          <w:tblHeader/>
        </w:trPr>
        <w:tc>
          <w:tcPr>
            <w:tcW w:type="dxa" w:w="2600"/>
            <w:tcBorders>
              <w:top w:val="single" w:color="C8BFB0" w:sz="1"/>
              <w:left w:val="single" w:color="C8BFB0" w:sz="1"/>
              <w:bottom w:val="single" w:color="C8BFB0" w:sz="1"/>
              <w:right w:val="single" w:color="C8BFB0" w:sz="1"/>
            </w:tcBorders>
            <w:shd w:fill="D4E0D5" w:val="clear"/>
            <w:tcMar>
              <w:top w:type="dxa" w:w="60"/>
              <w:left w:type="dxa" w:w="110"/>
              <w:bottom w:type="dxa" w:w="60"/>
              <w:right w:type="dxa" w:w="110"/>
            </w:tcMar>
          </w:tcPr>
          <w:p>
            <w:r>
              <w:rPr>
                <w:b/>
                <w:bCs/>
                <w:sz w:val="20"/>
                <w:szCs w:val="20"/>
              </w:rPr>
              <w:t xml:space="preserve">Item</w:t>
            </w:r>
          </w:p>
        </w:tc>
        <w:tc>
          <w:tcPr>
            <w:tcW w:type="dxa" w:w="6760"/>
            <w:tcBorders>
              <w:top w:val="single" w:color="C8BFB0" w:sz="1"/>
              <w:left w:val="single" w:color="C8BFB0" w:sz="1"/>
              <w:bottom w:val="single" w:color="C8BFB0" w:sz="1"/>
              <w:right w:val="single" w:color="C8BFB0" w:sz="1"/>
            </w:tcBorders>
            <w:shd w:fill="D4E0D5" w:val="clear"/>
            <w:tcMar>
              <w:top w:type="dxa" w:w="60"/>
              <w:left w:type="dxa" w:w="110"/>
              <w:bottom w:type="dxa" w:w="60"/>
              <w:right w:type="dxa" w:w="110"/>
            </w:tcMar>
          </w:tcPr>
          <w:p>
            <w:r>
              <w:rPr>
                <w:b/>
                <w:bCs/>
                <w:sz w:val="20"/>
                <w:szCs w:val="20"/>
              </w:rPr>
              <w:t xml:space="preserve">Detail</w:t>
            </w:r>
          </w:p>
        </w:tc>
      </w:tr>
      <w:tr>
        <w:tc>
          <w:tcPr>
            <w:tcW w:type="dxa" w:w="260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Level</w:t>
            </w:r>
          </w:p>
        </w:tc>
        <w:tc>
          <w:tcPr>
            <w:tcW w:type="dxa" w:w="676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AS (first year), 9702</w:t>
            </w:r>
          </w:p>
        </w:tc>
      </w:tr>
      <w:tr>
        <w:tc>
          <w:tcPr>
            <w:tcW w:type="dxa" w:w="260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Topic</w:t>
            </w:r>
          </w:p>
        </w:tc>
        <w:tc>
          <w:tcPr>
            <w:tcW w:type="dxa" w:w="676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2 Kinematics, subtopic 2.1 projectile motion</w:t>
            </w:r>
          </w:p>
        </w:tc>
      </w:tr>
      <w:tr>
        <w:tc>
          <w:tcPr>
            <w:tcW w:type="dxa" w:w="260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Duration</w:t>
            </w:r>
          </w:p>
        </w:tc>
        <w:tc>
          <w:tcPr>
            <w:tcW w:type="dxa" w:w="676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60 minutes (single period)</w:t>
            </w:r>
          </w:p>
        </w:tc>
      </w:tr>
      <w:tr>
        <w:tc>
          <w:tcPr>
            <w:tcW w:type="dxa" w:w="260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Cooperative structure</w:t>
            </w:r>
          </w:p>
        </w:tc>
        <w:tc>
          <w:tcPr>
            <w:tcW w:type="dxa" w:w="676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Cooperative Concept Mapping</w:t>
            </w:r>
          </w:p>
        </w:tc>
      </w:tr>
      <w:tr>
        <w:tc>
          <w:tcPr>
            <w:tcW w:type="dxa" w:w="260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21st-century skills</w:t>
            </w:r>
          </w:p>
        </w:tc>
        <w:tc>
          <w:tcPr>
            <w:tcW w:type="dxa" w:w="676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Critical Thinking, Creativity, Collaboration</w:t>
            </w:r>
          </w:p>
        </w:tc>
      </w:tr>
      <w:tr>
        <w:tc>
          <w:tcPr>
            <w:tcW w:type="dxa" w:w="260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Prior knowledge</w:t>
            </w:r>
          </w:p>
        </w:tc>
        <w:tc>
          <w:tcPr>
            <w:tcW w:type="dxa" w:w="676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Vectors and components (1.4), the equations of motion and free fall (2.1)</w:t>
            </w:r>
          </w:p>
        </w:tc>
      </w:tr>
    </w:tbl>
    <w:p>
      <w:pPr>
        <w:spacing w:after="60"/>
      </w:pPr>
      <w:r>
        <w:t xml:space="preserve"/>
      </w:r>
    </w:p>
    <w:p>
      <w:pPr>
        <w:pStyle w:val="Heading1"/>
      </w:pPr>
      <w:r>
        <w:t xml:space="preserve">Learning objectives</w:t>
      </w:r>
    </w:p>
    <w:p>
      <w:pPr>
        <w:spacing w:after="120"/>
      </w:pPr>
      <w:r>
        <w:rPr>
          <w:b w:val="false"/>
          <w:bCs w:val="false"/>
          <w:i w:val="false"/>
          <w:iCs w:val="false"/>
          <w:sz w:val="22"/>
          <w:szCs w:val="22"/>
        </w:rPr>
        <w:t xml:space="preserve">By the end of the lesson, learners should be able to:</w:t>
      </w:r>
    </w:p>
    <w:p>
      <w:pPr>
        <w:pStyle w:val="ListParagraph"/>
        <w:numPr>
          <w:ilvl w:val="0"/>
          <w:numId w:val="2"/>
        </w:numPr>
        <w:spacing w:after="60"/>
      </w:pPr>
      <w:r>
        <w:rPr>
          <w:sz w:val="22"/>
          <w:szCs w:val="22"/>
        </w:rPr>
        <w:t xml:space="preserve">describe projectile motion as a constant horizontal velocity combined with vertical free fall, the two being independent;</w:t>
      </w:r>
    </w:p>
    <w:p>
      <w:pPr>
        <w:pStyle w:val="ListParagraph"/>
        <w:numPr>
          <w:ilvl w:val="0"/>
          <w:numId w:val="2"/>
        </w:numPr>
        <w:spacing w:after="60"/>
      </w:pPr>
      <w:r>
        <w:rPr>
          <w:sz w:val="22"/>
          <w:szCs w:val="22"/>
        </w:rPr>
        <w:t xml:space="preserve">resolve a launch velocity into horizontal and vertical components;</w:t>
      </w:r>
    </w:p>
    <w:p>
      <w:pPr>
        <w:pStyle w:val="ListParagraph"/>
        <w:numPr>
          <w:ilvl w:val="0"/>
          <w:numId w:val="2"/>
        </w:numPr>
        <w:spacing w:after="60"/>
      </w:pPr>
      <w:r>
        <w:rPr>
          <w:sz w:val="22"/>
          <w:szCs w:val="22"/>
        </w:rPr>
        <w:t xml:space="preserve">apply constant velocity to the horizontal motion and the equations of motion to the vertical motion;</w:t>
      </w:r>
    </w:p>
    <w:p>
      <w:pPr>
        <w:pStyle w:val="ListParagraph"/>
        <w:numPr>
          <w:ilvl w:val="0"/>
          <w:numId w:val="2"/>
        </w:numPr>
        <w:spacing w:after="60"/>
      </w:pPr>
      <w:r>
        <w:rPr>
          <w:sz w:val="22"/>
          <w:szCs w:val="22"/>
        </w:rPr>
        <w:t xml:space="preserve">find the time of flight, the range, the maximum height and the velocity at a given instant;</w:t>
      </w:r>
    </w:p>
    <w:p>
      <w:pPr>
        <w:pStyle w:val="ListParagraph"/>
        <w:numPr>
          <w:ilvl w:val="0"/>
          <w:numId w:val="2"/>
        </w:numPr>
        <w:spacing w:after="60"/>
      </w:pPr>
      <w:r>
        <w:rPr>
          <w:sz w:val="22"/>
          <w:szCs w:val="22"/>
        </w:rPr>
        <w:t xml:space="preserve">describe qualitatively the effect of air resistance on the trajectory.</w:t>
      </w:r>
    </w:p>
    <w:p>
      <w:pPr>
        <w:pStyle w:val="Heading1"/>
      </w:pPr>
      <w:r>
        <w:t xml:space="preserve">Core ideas</w:t>
      </w:r>
    </w:p>
    <w:p>
      <w:pPr>
        <w:pStyle w:val="ListParagraph"/>
        <w:numPr>
          <w:ilvl w:val="0"/>
          <w:numId w:val="2"/>
        </w:numPr>
        <w:spacing w:after="60"/>
      </w:pPr>
      <w:r>
        <w:rPr>
          <w:sz w:val="22"/>
          <w:szCs w:val="22"/>
        </w:rPr>
        <w:t xml:space="preserve">With no air resistance, the only force on a projectile is its weight, so the horizontal acceleration is zero and the vertical acceleration is g downward.</w:t>
      </w:r>
    </w:p>
    <w:p>
      <w:pPr>
        <w:pStyle w:val="ListParagraph"/>
        <w:numPr>
          <w:ilvl w:val="0"/>
          <w:numId w:val="2"/>
        </w:numPr>
        <w:spacing w:after="60"/>
      </w:pPr>
      <w:r>
        <w:rPr>
          <w:sz w:val="22"/>
          <w:szCs w:val="22"/>
        </w:rPr>
        <w:t xml:space="preserve">The horizontal and vertical motions are independent and share only the time t.</w:t>
      </w:r>
    </w:p>
    <w:p>
      <w:pPr>
        <w:pStyle w:val="ListParagraph"/>
        <w:numPr>
          <w:ilvl w:val="0"/>
          <w:numId w:val="2"/>
        </w:numPr>
        <w:spacing w:after="60"/>
      </w:pPr>
      <w:r>
        <w:rPr>
          <w:sz w:val="22"/>
          <w:szCs w:val="22"/>
        </w:rPr>
        <w:t xml:space="preserve">For a launch speed u at angle θ: horizontal component is u cos θ (constant), vertical component is u sin θ (changes under gravity).</w:t>
      </w:r>
    </w:p>
    <w:p>
      <w:pPr>
        <w:pStyle w:val="ListParagraph"/>
        <w:numPr>
          <w:ilvl w:val="0"/>
          <w:numId w:val="2"/>
        </w:numPr>
        <w:spacing w:after="60"/>
      </w:pPr>
      <w:r>
        <w:rPr>
          <w:sz w:val="22"/>
          <w:szCs w:val="22"/>
        </w:rPr>
        <w:t xml:space="preserve">Horizontal: x = (u cos θ) t. Vertical: use the suvat equations with a = g.</w:t>
      </w:r>
    </w:p>
    <w:p>
      <w:pPr>
        <w:pStyle w:val="ListParagraph"/>
        <w:numPr>
          <w:ilvl w:val="0"/>
          <w:numId w:val="2"/>
        </w:numPr>
        <w:spacing w:after="60"/>
      </w:pPr>
      <w:r>
        <w:rPr>
          <w:sz w:val="22"/>
          <w:szCs w:val="22"/>
        </w:rPr>
        <w:t xml:space="preserve">The vertical motion sets the time of flight and the maximum height; the range is the horizontal velocity multiplied by the time of flight.</w:t>
      </w:r>
    </w:p>
    <w:p>
      <w:pPr>
        <w:pStyle w:val="ListParagraph"/>
        <w:numPr>
          <w:ilvl w:val="0"/>
          <w:numId w:val="2"/>
        </w:numPr>
        <w:spacing w:after="60"/>
      </w:pPr>
      <w:r>
        <w:rPr>
          <w:sz w:val="22"/>
          <w:szCs w:val="22"/>
        </w:rPr>
        <w:t xml:space="preserve">The velocity at any instant is the vector sum of the constant horizontal component and the changing vertical component.</w:t>
      </w:r>
    </w:p>
    <w:p>
      <w:pPr>
        <w:pStyle w:val="Heading1"/>
      </w:pPr>
      <w:r>
        <w:t xml:space="preserve">Common misconceptions to confront</w:t>
      </w:r>
    </w:p>
    <w:p>
      <w:pPr>
        <w:pStyle w:val="ListParagraph"/>
        <w:numPr>
          <w:ilvl w:val="0"/>
          <w:numId w:val="2"/>
        </w:numPr>
        <w:spacing w:after="60"/>
      </w:pPr>
      <w:r>
        <w:rPr>
          <w:sz w:val="22"/>
          <w:szCs w:val="22"/>
        </w:rPr>
        <w:t xml:space="preserve">Thinking the horizontal motion slows down. With no air resistance the horizontal velocity stays constant.</w:t>
      </w:r>
    </w:p>
    <w:p>
      <w:pPr>
        <w:pStyle w:val="ListParagraph"/>
        <w:numPr>
          <w:ilvl w:val="0"/>
          <w:numId w:val="2"/>
        </w:numPr>
        <w:spacing w:after="60"/>
      </w:pPr>
      <w:r>
        <w:rPr>
          <w:sz w:val="22"/>
          <w:szCs w:val="22"/>
        </w:rPr>
        <w:t xml:space="preserve">Believing a horizontally launched ball and a dropped ball take different times to fall. They share the same vertical motion and land together.</w:t>
      </w:r>
    </w:p>
    <w:p>
      <w:pPr>
        <w:pStyle w:val="ListParagraph"/>
        <w:numPr>
          <w:ilvl w:val="0"/>
          <w:numId w:val="2"/>
        </w:numPr>
        <w:spacing w:after="60"/>
      </w:pPr>
      <w:r>
        <w:rPr>
          <w:sz w:val="22"/>
          <w:szCs w:val="22"/>
        </w:rPr>
        <w:t xml:space="preserve">Treating the launch speed as if it acts horizontally. The speed must be resolved into components first.</w:t>
      </w:r>
    </w:p>
    <w:p>
      <w:pPr>
        <w:pStyle w:val="ListParagraph"/>
        <w:numPr>
          <w:ilvl w:val="0"/>
          <w:numId w:val="2"/>
        </w:numPr>
        <w:spacing w:after="60"/>
      </w:pPr>
      <w:r>
        <w:rPr>
          <w:sz w:val="22"/>
          <w:szCs w:val="22"/>
        </w:rPr>
        <w:t xml:space="preserve">Forgetting that the velocity at the top of the path is not zero; the horizontal component is still present.</w:t>
      </w:r>
    </w:p>
    <w:p>
      <w:pPr>
        <w:pStyle w:val="Heading1"/>
      </w:pPr>
      <w:r>
        <w:t xml:space="preserve">Lesson sequence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760"/>
        <w:gridCol w:w="3050"/>
        <w:gridCol w:w="2650"/>
        <w:gridCol w:w="1600"/>
      </w:tblGrid>
      <w:tr>
        <w:trPr>
          <w:tblHeader/>
        </w:trPr>
        <w:tc>
          <w:tcPr>
            <w:tcW w:type="dxa" w:w="1300"/>
            <w:tcBorders>
              <w:top w:val="single" w:color="C8BFB0" w:sz="1"/>
              <w:left w:val="single" w:color="C8BFB0" w:sz="1"/>
              <w:bottom w:val="single" w:color="C8BFB0" w:sz="1"/>
              <w:right w:val="single" w:color="C8BFB0" w:sz="1"/>
            </w:tcBorders>
            <w:shd w:fill="D4E0D5" w:val="clear"/>
            <w:tcMar>
              <w:top w:type="dxa" w:w="60"/>
              <w:left w:type="dxa" w:w="110"/>
              <w:bottom w:type="dxa" w:w="60"/>
              <w:right w:type="dxa" w:w="110"/>
            </w:tcMar>
          </w:tcPr>
          <w:p>
            <w:r>
              <w:rPr>
                <w:b/>
                <w:bCs/>
                <w:sz w:val="20"/>
                <w:szCs w:val="20"/>
              </w:rPr>
              <w:t xml:space="preserve">Phase</w:t>
            </w:r>
          </w:p>
        </w:tc>
        <w:tc>
          <w:tcPr>
            <w:tcW w:type="dxa" w:w="760"/>
            <w:tcBorders>
              <w:top w:val="single" w:color="C8BFB0" w:sz="1"/>
              <w:left w:val="single" w:color="C8BFB0" w:sz="1"/>
              <w:bottom w:val="single" w:color="C8BFB0" w:sz="1"/>
              <w:right w:val="single" w:color="C8BFB0" w:sz="1"/>
            </w:tcBorders>
            <w:shd w:fill="D4E0D5" w:val="clear"/>
            <w:tcMar>
              <w:top w:type="dxa" w:w="60"/>
              <w:left w:type="dxa" w:w="110"/>
              <w:bottom w:type="dxa" w:w="60"/>
              <w:right w:type="dxa" w:w="110"/>
            </w:tcMar>
          </w:tcPr>
          <w:p>
            <w:r>
              <w:rPr>
                <w:b/>
                <w:bCs/>
                <w:sz w:val="20"/>
                <w:szCs w:val="20"/>
              </w:rPr>
              <w:t xml:space="preserve">Time</w:t>
            </w:r>
          </w:p>
        </w:tc>
        <w:tc>
          <w:tcPr>
            <w:tcW w:type="dxa" w:w="3050"/>
            <w:tcBorders>
              <w:top w:val="single" w:color="C8BFB0" w:sz="1"/>
              <w:left w:val="single" w:color="C8BFB0" w:sz="1"/>
              <w:bottom w:val="single" w:color="C8BFB0" w:sz="1"/>
              <w:right w:val="single" w:color="C8BFB0" w:sz="1"/>
            </w:tcBorders>
            <w:shd w:fill="D4E0D5" w:val="clear"/>
            <w:tcMar>
              <w:top w:type="dxa" w:w="60"/>
              <w:left w:type="dxa" w:w="110"/>
              <w:bottom w:type="dxa" w:w="60"/>
              <w:right w:type="dxa" w:w="110"/>
            </w:tcMar>
          </w:tcPr>
          <w:p>
            <w:r>
              <w:rPr>
                <w:b/>
                <w:bCs/>
                <w:sz w:val="20"/>
                <w:szCs w:val="20"/>
              </w:rPr>
              <w:t xml:space="preserve">Teacher</w:t>
            </w:r>
          </w:p>
        </w:tc>
        <w:tc>
          <w:tcPr>
            <w:tcW w:type="dxa" w:w="2650"/>
            <w:tcBorders>
              <w:top w:val="single" w:color="C8BFB0" w:sz="1"/>
              <w:left w:val="single" w:color="C8BFB0" w:sz="1"/>
              <w:bottom w:val="single" w:color="C8BFB0" w:sz="1"/>
              <w:right w:val="single" w:color="C8BFB0" w:sz="1"/>
            </w:tcBorders>
            <w:shd w:fill="D4E0D5" w:val="clear"/>
            <w:tcMar>
              <w:top w:type="dxa" w:w="60"/>
              <w:left w:type="dxa" w:w="110"/>
              <w:bottom w:type="dxa" w:w="60"/>
              <w:right w:type="dxa" w:w="110"/>
            </w:tcMar>
          </w:tcPr>
          <w:p>
            <w:r>
              <w:rPr>
                <w:b/>
                <w:bCs/>
                <w:sz w:val="20"/>
                <w:szCs w:val="20"/>
              </w:rPr>
              <w:t xml:space="preserve">Learners</w:t>
            </w:r>
          </w:p>
        </w:tc>
        <w:tc>
          <w:tcPr>
            <w:tcW w:type="dxa" w:w="1600"/>
            <w:tcBorders>
              <w:top w:val="single" w:color="C8BFB0" w:sz="1"/>
              <w:left w:val="single" w:color="C8BFB0" w:sz="1"/>
              <w:bottom w:val="single" w:color="C8BFB0" w:sz="1"/>
              <w:right w:val="single" w:color="C8BFB0" w:sz="1"/>
            </w:tcBorders>
            <w:shd w:fill="D4E0D5" w:val="clear"/>
            <w:tcMar>
              <w:top w:type="dxa" w:w="60"/>
              <w:left w:type="dxa" w:w="110"/>
              <w:bottom w:type="dxa" w:w="60"/>
              <w:right w:type="dxa" w:w="110"/>
            </w:tcMar>
          </w:tcPr>
          <w:p>
            <w:r>
              <w:rPr>
                <w:b/>
                <w:bCs/>
                <w:sz w:val="20"/>
                <w:szCs w:val="20"/>
              </w:rPr>
              <w:t xml:space="preserve">Resources</w:t>
            </w:r>
          </w:p>
        </w:tc>
      </w:tr>
      <w:tr>
        <w:tc>
          <w:tcPr>
            <w:tcW w:type="dxa" w:w="130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Starter</w:t>
            </w:r>
          </w:p>
        </w:tc>
        <w:tc>
          <w:tcPr>
            <w:tcW w:type="dxa" w:w="76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5 min</w:t>
            </w:r>
          </w:p>
        </w:tc>
        <w:tc>
          <w:tcPr>
            <w:tcW w:type="dxa" w:w="305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Show a dropped ball and a horizontally launched ball landing together; ask why.</w:t>
            </w:r>
          </w:p>
        </w:tc>
        <w:tc>
          <w:tcPr>
            <w:tcW w:type="dxa" w:w="265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Explain using independence of the vertical motion.</w:t>
            </w:r>
          </w:p>
        </w:tc>
        <w:tc>
          <w:tcPr>
            <w:tcW w:type="dxa" w:w="160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Slide 1, fig-projectile-path</w:t>
            </w:r>
          </w:p>
        </w:tc>
      </w:tr>
      <w:tr>
        <w:tc>
          <w:tcPr>
            <w:tcW w:type="dxa" w:w="130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Teach</w:t>
            </w:r>
          </w:p>
        </w:tc>
        <w:tc>
          <w:tcPr>
            <w:tcW w:type="dxa" w:w="76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12 min</w:t>
            </w:r>
          </w:p>
        </w:tc>
        <w:tc>
          <w:tcPr>
            <w:tcW w:type="dxa" w:w="305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Resolve the launch velocity; set up horizontal and vertical motion separately.</w:t>
            </w:r>
          </w:p>
        </w:tc>
        <w:tc>
          <w:tcPr>
            <w:tcW w:type="dxa" w:w="265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Resolve a launch velocity into components.</w:t>
            </w:r>
          </w:p>
        </w:tc>
        <w:tc>
          <w:tcPr>
            <w:tcW w:type="dxa" w:w="160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Slides 2 to 5, fig-components</w:t>
            </w:r>
          </w:p>
        </w:tc>
      </w:tr>
      <w:tr>
        <w:tc>
          <w:tcPr>
            <w:tcW w:type="dxa" w:w="130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Model</w:t>
            </w:r>
          </w:p>
        </w:tc>
        <w:tc>
          <w:tcPr>
            <w:tcW w:type="dxa" w:w="76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13 min</w:t>
            </w:r>
          </w:p>
        </w:tc>
        <w:tc>
          <w:tcPr>
            <w:tcW w:type="dxa" w:w="305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Work a horizontal launch and an angled launch, finding time, range and height.</w:t>
            </w:r>
          </w:p>
        </w:tc>
        <w:tc>
          <w:tcPr>
            <w:tcW w:type="dxa" w:w="265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Follow the method; find a velocity at an instant.</w:t>
            </w:r>
          </w:p>
        </w:tc>
        <w:tc>
          <w:tcPr>
            <w:tcW w:type="dxa" w:w="160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Slides 6 to 10, fig-velocity-at-point</w:t>
            </w:r>
          </w:p>
        </w:tc>
      </w:tr>
      <w:tr>
        <w:tc>
          <w:tcPr>
            <w:tcW w:type="dxa" w:w="130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Activity</w:t>
            </w:r>
          </w:p>
        </w:tc>
        <w:tc>
          <w:tcPr>
            <w:tcW w:type="dxa" w:w="76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20 min</w:t>
            </w:r>
          </w:p>
        </w:tc>
        <w:tc>
          <w:tcPr>
            <w:tcW w:type="dxa" w:w="305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Run Cooperative Concept Mapping to link the whole of kinematics around projectiles.</w:t>
            </w:r>
          </w:p>
        </w:tc>
        <w:tc>
          <w:tcPr>
            <w:tcW w:type="dxa" w:w="265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In groups, arrange and link the concept cards, justifying each link.</w:t>
            </w:r>
          </w:p>
        </w:tc>
        <w:tc>
          <w:tcPr>
            <w:tcW w:type="dxa" w:w="160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Concept card set, large paper</w:t>
            </w:r>
          </w:p>
        </w:tc>
      </w:tr>
      <w:tr>
        <w:tc>
          <w:tcPr>
            <w:tcW w:type="dxa" w:w="130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Plenary</w:t>
            </w:r>
          </w:p>
        </w:tc>
        <w:tc>
          <w:tcPr>
            <w:tcW w:type="dxa" w:w="76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10 min</w:t>
            </w:r>
          </w:p>
        </w:tc>
        <w:tc>
          <w:tcPr>
            <w:tcW w:type="dxa" w:w="305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Compare maps; describe air resistance qualitatively; exit ticket.</w:t>
            </w:r>
          </w:p>
        </w:tc>
        <w:tc>
          <w:tcPr>
            <w:tcW w:type="dxa" w:w="265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Add air resistance to the map; complete the exit ticket.</w:t>
            </w:r>
          </w:p>
        </w:tc>
        <w:tc>
          <w:tcPr>
            <w:tcW w:type="dxa" w:w="160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Slide 11, fig-air-resistance-traj</w:t>
            </w:r>
          </w:p>
        </w:tc>
      </w:tr>
    </w:tbl>
    <w:p>
      <w:pPr>
        <w:pStyle w:val="Heading1"/>
      </w:pPr>
      <w:r>
        <w:t xml:space="preserve">Cooperative structure: Cooperative Concept Mapping</w:t>
      </w:r>
    </w:p>
    <w:p>
      <w:pPr>
        <w:spacing w:after="120"/>
      </w:pPr>
      <w:r>
        <w:rPr>
          <w:b/>
          <w:bCs/>
          <w:i w:val="false"/>
          <w:iCs w:val="false"/>
          <w:sz w:val="22"/>
          <w:szCs w:val="22"/>
        </w:rPr>
        <w:t xml:space="preserve">Why this structure. </w:t>
      </w:r>
      <w:r>
        <w:rPr>
          <w:b w:val="false"/>
          <w:bCs w:val="false"/>
          <w:i w:val="false"/>
          <w:iCs w:val="false"/>
          <w:sz w:val="22"/>
          <w:szCs w:val="22"/>
        </w:rPr>
        <w:t xml:space="preserve">Projectile motion is where vectors, the equations of motion and free fall come together, so it is an ideal point to map how the ideas connect. Cooperative Concept Mapping builds Critical Thinking, Creativity and Collaboration, and meets the PIES quality bar: every link must be justified by the learner who drew it, which gives individual accountability.</w:t>
      </w:r>
    </w:p>
    <w:p>
      <w:pPr>
        <w:pStyle w:val="Heading3"/>
      </w:pPr>
      <w:r>
        <w:t xml:space="preserve">How it runs</w:t>
      </w:r>
    </w:p>
    <w:p>
      <w:pPr>
        <w:pStyle w:val="ListParagraph"/>
        <w:numPr>
          <w:ilvl w:val="0"/>
          <w:numId w:val="2"/>
        </w:numPr>
        <w:spacing w:after="60"/>
      </w:pPr>
      <w:r>
        <w:rPr>
          <w:sz w:val="22"/>
          <w:szCs w:val="22"/>
        </w:rPr>
        <w:t xml:space="preserve">Give each group the set of concept cards and a large sheet.</w:t>
      </w:r>
    </w:p>
    <w:p>
      <w:pPr>
        <w:pStyle w:val="ListParagraph"/>
        <w:numPr>
          <w:ilvl w:val="0"/>
          <w:numId w:val="2"/>
        </w:numPr>
        <w:spacing w:after="60"/>
      </w:pPr>
      <w:r>
        <w:rPr>
          <w:sz w:val="22"/>
          <w:szCs w:val="22"/>
        </w:rPr>
        <w:t xml:space="preserve">Groups arrange the cards and join them with labelled arrows that state the relationship, for example splits into or determines.</w:t>
      </w:r>
    </w:p>
    <w:p>
      <w:pPr>
        <w:pStyle w:val="ListParagraph"/>
        <w:numPr>
          <w:ilvl w:val="0"/>
          <w:numId w:val="2"/>
        </w:numPr>
        <w:spacing w:after="60"/>
      </w:pPr>
      <w:r>
        <w:rPr>
          <w:sz w:val="22"/>
          <w:szCs w:val="22"/>
        </w:rPr>
        <w:t xml:space="preserve">Each learner must justify aloud at least one link they drew.</w:t>
      </w:r>
    </w:p>
    <w:p>
      <w:pPr>
        <w:pStyle w:val="ListParagraph"/>
        <w:numPr>
          <w:ilvl w:val="0"/>
          <w:numId w:val="2"/>
        </w:numPr>
        <w:spacing w:after="60"/>
      </w:pPr>
      <w:r>
        <w:rPr>
          <w:sz w:val="22"/>
          <w:szCs w:val="22"/>
        </w:rPr>
        <w:t xml:space="preserve">Groups compare maps and refine; the teacher adds air resistance as a final node.</w:t>
      </w:r>
    </w:p>
    <w:p>
      <w:pPr>
        <w:spacing w:after="120"/>
      </w:pPr>
      <w:r>
        <w:rPr>
          <w:b/>
          <w:bCs/>
          <w:i w:val="false"/>
          <w:iCs w:val="false"/>
          <w:sz w:val="22"/>
          <w:szCs w:val="22"/>
        </w:rPr>
        <w:t xml:space="preserve">Accountability. </w:t>
      </w:r>
      <w:r>
        <w:rPr>
          <w:b w:val="false"/>
          <w:bCs w:val="false"/>
          <w:i w:val="false"/>
          <w:iCs w:val="false"/>
          <w:sz w:val="22"/>
          <w:szCs w:val="22"/>
        </w:rPr>
        <w:t xml:space="preserve">Every link is owned and justified by a named learner, and gaps in the map reveal where understanding is missing.</w:t>
      </w:r>
    </w:p>
    <w:p>
      <w:pPr>
        <w:pStyle w:val="Heading1"/>
      </w:pPr>
      <w:r>
        <w:t xml:space="preserve">Worked examples (for the board)</w:t>
      </w:r>
    </w:p>
    <w:p>
      <w:pPr>
        <w:spacing w:after="120"/>
      </w:pPr>
      <w:r>
        <w:rPr>
          <w:b/>
          <w:bCs/>
          <w:i w:val="false"/>
          <w:iCs w:val="false"/>
          <w:sz w:val="22"/>
          <w:szCs w:val="22"/>
        </w:rPr>
        <w:t xml:space="preserve">Example 1 (horizontal launch). </w:t>
      </w:r>
      <w:r>
        <w:rPr>
          <w:b w:val="false"/>
          <w:bCs w:val="false"/>
          <w:i w:val="false"/>
          <w:iCs w:val="false"/>
          <w:sz w:val="22"/>
          <w:szCs w:val="22"/>
        </w:rPr>
        <w:t xml:space="preserve">A ball is thrown horizontally at 15 m s⁻¹ from a cliff 20 m high. Take g = 9.81 m s⁻². Find the time to land, the horizontal distance travelled and the vertical speed on landing.</w:t>
      </w:r>
    </w:p>
    <w:p>
      <w:pPr>
        <w:pStyle w:val="ListParagraph"/>
        <w:numPr>
          <w:ilvl w:val="0"/>
          <w:numId w:val="2"/>
        </w:numPr>
        <w:spacing w:after="60"/>
      </w:pPr>
      <w:r>
        <w:rPr>
          <w:sz w:val="22"/>
          <w:szCs w:val="22"/>
        </w:rPr>
        <w:t xml:space="preserve">Vertical: 20 = ½ × 9.81 × t², so t² = 4.08 and t = 2.0 s.</w:t>
      </w:r>
    </w:p>
    <w:p>
      <w:pPr>
        <w:pStyle w:val="ListParagraph"/>
        <w:numPr>
          <w:ilvl w:val="0"/>
          <w:numId w:val="2"/>
        </w:numPr>
        <w:spacing w:after="60"/>
      </w:pPr>
      <w:r>
        <w:rPr>
          <w:sz w:val="22"/>
          <w:szCs w:val="22"/>
        </w:rPr>
        <w:t xml:space="preserve">Horizontal: x = 15 × 2.0 = 30 m.</w:t>
      </w:r>
    </w:p>
    <w:p>
      <w:pPr>
        <w:pStyle w:val="ListParagraph"/>
        <w:numPr>
          <w:ilvl w:val="0"/>
          <w:numId w:val="2"/>
        </w:numPr>
        <w:spacing w:after="60"/>
      </w:pPr>
      <w:r>
        <w:rPr>
          <w:sz w:val="22"/>
          <w:szCs w:val="22"/>
        </w:rPr>
        <w:t xml:space="preserve">Vertical speed on landing: v_y = g t = 9.81 × 2.0 = 20 m s⁻¹.</w:t>
      </w:r>
    </w:p>
    <w:p>
      <w:pPr>
        <w:spacing w:after="120"/>
      </w:pPr>
      <w:r>
        <w:rPr>
          <w:b/>
          <w:bCs/>
          <w:i w:val="false"/>
          <w:iCs w:val="false"/>
          <w:sz w:val="22"/>
          <w:szCs w:val="22"/>
        </w:rPr>
        <w:t xml:space="preserve">Example 2 (angled launch). </w:t>
      </w:r>
      <w:r>
        <w:rPr>
          <w:b w:val="false"/>
          <w:bCs w:val="false"/>
          <w:i w:val="false"/>
          <w:iCs w:val="false"/>
          <w:sz w:val="22"/>
          <w:szCs w:val="22"/>
        </w:rPr>
        <w:t xml:space="preserve">A projectile is launched at 25 m s⁻¹ at 30 degrees above the horizontal over level ground. Find the components, the time of flight, the range and the maximum height.</w:t>
      </w:r>
    </w:p>
    <w:p>
      <w:pPr>
        <w:pStyle w:val="ListParagraph"/>
        <w:numPr>
          <w:ilvl w:val="0"/>
          <w:numId w:val="2"/>
        </w:numPr>
        <w:spacing w:after="60"/>
      </w:pPr>
      <w:r>
        <w:rPr>
          <w:sz w:val="22"/>
          <w:szCs w:val="22"/>
        </w:rPr>
        <w:t xml:space="preserve">Components: u cos 30° = 21.7 m s⁻¹ (horizontal); u sin 30° = 12.5 m s⁻¹ (vertical).</w:t>
      </w:r>
    </w:p>
    <w:p>
      <w:pPr>
        <w:pStyle w:val="ListParagraph"/>
        <w:numPr>
          <w:ilvl w:val="0"/>
          <w:numId w:val="2"/>
        </w:numPr>
        <w:spacing w:after="60"/>
      </w:pPr>
      <w:r>
        <w:rPr>
          <w:sz w:val="22"/>
          <w:szCs w:val="22"/>
        </w:rPr>
        <w:t xml:space="preserve">Time of flight: time to the top = 12.5 / 9.81 = 1.27 s, so total T = 2.55 s.</w:t>
      </w:r>
    </w:p>
    <w:p>
      <w:pPr>
        <w:pStyle w:val="ListParagraph"/>
        <w:numPr>
          <w:ilvl w:val="0"/>
          <w:numId w:val="2"/>
        </w:numPr>
        <w:spacing w:after="60"/>
      </w:pPr>
      <w:r>
        <w:rPr>
          <w:sz w:val="22"/>
          <w:szCs w:val="22"/>
        </w:rPr>
        <w:t xml:space="preserve">Range: x = 21.7 × 2.55 = 55 m.</w:t>
      </w:r>
    </w:p>
    <w:p>
      <w:pPr>
        <w:pStyle w:val="ListParagraph"/>
        <w:numPr>
          <w:ilvl w:val="0"/>
          <w:numId w:val="2"/>
        </w:numPr>
        <w:spacing w:after="60"/>
      </w:pPr>
      <w:r>
        <w:rPr>
          <w:sz w:val="22"/>
          <w:szCs w:val="22"/>
        </w:rPr>
        <w:t xml:space="preserve">Maximum height: H = (12.5)² / (2 × 9.81) = 8.0 m.</w:t>
      </w:r>
    </w:p>
    <w:p>
      <w:pPr>
        <w:pStyle w:val="Heading1"/>
      </w:pPr>
      <w:r>
        <w:t xml:space="preserve">Differentiation</w:t>
      </w:r>
    </w:p>
    <w:p>
      <w:pPr>
        <w:pStyle w:val="ListParagraph"/>
        <w:numPr>
          <w:ilvl w:val="0"/>
          <w:numId w:val="2"/>
        </w:numPr>
        <w:spacing w:after="60"/>
      </w:pPr>
      <w:r>
        <w:rPr>
          <w:b/>
          <w:bCs/>
          <w:i w:val="false"/>
          <w:iCs w:val="false"/>
          <w:sz w:val="22"/>
          <w:szCs w:val="22"/>
        </w:rPr>
        <w:t xml:space="preserve">Support: </w:t>
      </w:r>
      <w:r>
        <w:rPr>
          <w:b w:val="false"/>
          <w:bCs w:val="false"/>
          <w:i w:val="false"/>
          <w:iCs w:val="false"/>
          <w:sz w:val="22"/>
          <w:szCs w:val="22"/>
        </w:rPr>
        <w:t xml:space="preserve">provide a two-column frame (horizontal and vertical) so learners keep the two motions separate.</w:t>
      </w:r>
    </w:p>
    <w:p>
      <w:pPr>
        <w:pStyle w:val="ListParagraph"/>
        <w:numPr>
          <w:ilvl w:val="0"/>
          <w:numId w:val="2"/>
        </w:numPr>
        <w:spacing w:after="60"/>
      </w:pPr>
      <w:r>
        <w:rPr>
          <w:b/>
          <w:bCs/>
          <w:i w:val="false"/>
          <w:iCs w:val="false"/>
          <w:sz w:val="22"/>
          <w:szCs w:val="22"/>
        </w:rPr>
        <w:t xml:space="preserve">Challenge: </w:t>
      </w:r>
      <w:r>
        <w:rPr>
          <w:b w:val="false"/>
          <w:bCs w:val="false"/>
          <w:i w:val="false"/>
          <w:iCs w:val="false"/>
          <w:sz w:val="22"/>
          <w:szCs w:val="22"/>
        </w:rPr>
        <w:t xml:space="preserve">find the speed and direction of the projectile at a stated time, and find where it lands when launched from a height.</w:t>
      </w:r>
    </w:p>
    <w:p>
      <w:pPr>
        <w:pStyle w:val="Heading1"/>
      </w:pPr>
      <w:r>
        <w:t xml:space="preserve">Assessment and exit ticket</w:t>
      </w:r>
    </w:p>
    <w:p>
      <w:pPr>
        <w:pStyle w:val="ListParagraph"/>
        <w:numPr>
          <w:ilvl w:val="0"/>
          <w:numId w:val="2"/>
        </w:numPr>
        <w:spacing w:after="60"/>
      </w:pPr>
      <w:r>
        <w:rPr>
          <w:sz w:val="22"/>
          <w:szCs w:val="22"/>
        </w:rPr>
        <w:t xml:space="preserve">Exit ticket question 1: a stone is thrown horizontally at 8.0 m s⁻¹ from a height of 5.0 m. Find the time to land and the horizontal distance.</w:t>
      </w:r>
    </w:p>
    <w:p>
      <w:pPr>
        <w:pStyle w:val="ListParagraph"/>
        <w:numPr>
          <w:ilvl w:val="0"/>
          <w:numId w:val="2"/>
        </w:numPr>
        <w:spacing w:after="60"/>
      </w:pPr>
      <w:r>
        <w:rPr>
          <w:sz w:val="22"/>
          <w:szCs w:val="22"/>
        </w:rPr>
        <w:t xml:space="preserve">Exit ticket question 2: explain why the horizontal velocity of a projectile does not change when air resistance is ignored.</w:t>
      </w:r>
    </w:p>
    <w:p>
      <w:pPr>
        <w:pStyle w:val="ListParagraph"/>
        <w:numPr>
          <w:ilvl w:val="0"/>
          <w:numId w:val="2"/>
        </w:numPr>
        <w:spacing w:after="60"/>
      </w:pPr>
      <w:r>
        <w:rPr>
          <w:sz w:val="22"/>
          <w:szCs w:val="22"/>
        </w:rPr>
        <w:t xml:space="preserve">The worksheet is set for homework; the answer document is for marking or self-assessment.</w:t>
      </w:r>
    </w:p>
    <w:p>
      <w:pPr>
        <w:pStyle w:val="Heading1"/>
      </w:pPr>
      <w:r>
        <w:t xml:space="preserve">Figures for the build</w:t>
      </w:r>
    </w:p>
    <w:p>
      <w:pPr>
        <w:spacing w:after="120"/>
      </w:pPr>
      <w:r>
        <w:rPr>
          <w:b w:val="false"/>
          <w:bCs w:val="false"/>
          <w:i/>
          <w:iCs/>
          <w:sz w:val="20"/>
          <w:szCs w:val="20"/>
        </w:rPr>
        <w:t xml:space="preserve">Suggested diagrams for the slides and the lesson page (to be produced as fig-*.svg):</w:t>
      </w:r>
    </w:p>
    <w:p>
      <w:pPr>
        <w:pStyle w:val="ListParagraph"/>
        <w:numPr>
          <w:ilvl w:val="0"/>
          <w:numId w:val="2"/>
        </w:numPr>
        <w:spacing w:after="60"/>
      </w:pPr>
      <w:r>
        <w:rPr>
          <w:sz w:val="22"/>
          <w:szCs w:val="22"/>
        </w:rPr>
        <w:t xml:space="preserve">fig-projectile-path: a parabolic path with constant horizontal steps and increasing vertical drops.</w:t>
      </w:r>
    </w:p>
    <w:p>
      <w:pPr>
        <w:pStyle w:val="ListParagraph"/>
        <w:numPr>
          <w:ilvl w:val="0"/>
          <w:numId w:val="2"/>
        </w:numPr>
        <w:spacing w:after="60"/>
      </w:pPr>
      <w:r>
        <w:rPr>
          <w:sz w:val="22"/>
          <w:szCs w:val="22"/>
        </w:rPr>
        <w:t xml:space="preserve">fig-components: a launch velocity resolved into u cos θ and u sin θ.</w:t>
      </w:r>
    </w:p>
    <w:p>
      <w:pPr>
        <w:pStyle w:val="ListParagraph"/>
        <w:numPr>
          <w:ilvl w:val="0"/>
          <w:numId w:val="2"/>
        </w:numPr>
        <w:spacing w:after="60"/>
      </w:pPr>
      <w:r>
        <w:rPr>
          <w:sz w:val="22"/>
          <w:szCs w:val="22"/>
        </w:rPr>
        <w:t xml:space="preserve">fig-velocity-at-point: the constant horizontal and changing vertical components combining to a resultant.</w:t>
      </w:r>
    </w:p>
    <w:p>
      <w:pPr>
        <w:pStyle w:val="ListParagraph"/>
        <w:numPr>
          <w:ilvl w:val="0"/>
          <w:numId w:val="2"/>
        </w:numPr>
        <w:spacing w:after="60"/>
      </w:pPr>
      <w:r>
        <w:rPr>
          <w:sz w:val="22"/>
          <w:szCs w:val="22"/>
        </w:rPr>
        <w:t xml:space="preserve">fig-air-resistance-traj: the trajectory with and without air resistance.</w:t>
      </w:r>
    </w:p>
    <w:p>
      <w:pPr>
        <w:pStyle w:val="ListParagraph"/>
        <w:numPr>
          <w:ilvl w:val="0"/>
          <w:numId w:val="2"/>
        </w:numPr>
        <w:spacing w:after="60"/>
      </w:pPr>
      <w:r>
        <w:rPr>
          <w:sz w:val="22"/>
          <w:szCs w:val="22"/>
        </w:rPr>
        <w:t xml:space="preserve">fig-concept-map: a skeleton concept map of projectile motion.</w:t>
      </w:r>
    </w:p>
    <w:p>
      <w:pPr>
        <w:pStyle w:val="Heading1"/>
      </w:pPr>
      <w:r>
        <w:t xml:space="preserve">Files in this bundle</w:t>
      </w:r>
    </w:p>
    <w:p>
      <w:pPr>
        <w:pStyle w:val="ListParagraph"/>
        <w:numPr>
          <w:ilvl w:val="0"/>
          <w:numId w:val="2"/>
        </w:numPr>
        <w:spacing w:after="60"/>
      </w:pPr>
      <w:r>
        <w:rPr>
          <w:sz w:val="22"/>
          <w:szCs w:val="22"/>
        </w:rPr>
        <w:t xml:space="preserve">Lesson plan (this document).</w:t>
      </w:r>
    </w:p>
    <w:p>
      <w:pPr>
        <w:pStyle w:val="ListParagraph"/>
        <w:numPr>
          <w:ilvl w:val="0"/>
          <w:numId w:val="2"/>
        </w:numPr>
        <w:spacing w:after="60"/>
      </w:pPr>
      <w:r>
        <w:rPr>
          <w:sz w:val="22"/>
          <w:szCs w:val="22"/>
        </w:rPr>
        <w:t xml:space="preserve">Cooperative Concept Mapping activity sheet, with a concept card set and a teacher model map.</w:t>
      </w:r>
    </w:p>
    <w:p>
      <w:pPr>
        <w:pStyle w:val="ListParagraph"/>
        <w:numPr>
          <w:ilvl w:val="0"/>
          <w:numId w:val="2"/>
        </w:numPr>
        <w:spacing w:after="60"/>
      </w:pPr>
      <w:r>
        <w:rPr>
          <w:sz w:val="22"/>
          <w:szCs w:val="22"/>
        </w:rPr>
        <w:t xml:space="preserve">Worksheet (student).</w:t>
      </w:r>
    </w:p>
    <w:p>
      <w:pPr>
        <w:pStyle w:val="ListParagraph"/>
        <w:numPr>
          <w:ilvl w:val="0"/>
          <w:numId w:val="2"/>
        </w:numPr>
        <w:spacing w:after="60"/>
      </w:pPr>
      <w:r>
        <w:rPr>
          <w:sz w:val="22"/>
          <w:szCs w:val="22"/>
        </w:rPr>
        <w:t xml:space="preserve">Worksheet answers and mark scheme.</w:t>
      </w:r>
    </w:p>
    <w:p>
      <w:pPr>
        <w:pStyle w:val="ListParagraph"/>
        <w:numPr>
          <w:ilvl w:val="0"/>
          <w:numId w:val="2"/>
        </w:numPr>
        <w:spacing w:after="60"/>
      </w:pPr>
      <w:r>
        <w:rPr>
          <w:sz w:val="22"/>
          <w:szCs w:val="22"/>
        </w:rPr>
        <w:t xml:space="preserve">Slides: to be produced from this lesson plan.</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B8B9C"/>
        <w:sz w:val="16"/>
        <w:szCs w:val="16"/>
      </w:rPr>
      <w:t xml:space="preserve">TheLucidSTEM  ·  Cambridge International AS &amp; A Level Physics 9702  ·  </w:t>
    </w:r>
    <w:r>
      <w:rPr>
        <w:color w:val="8B8B9C"/>
        <w:sz w:val="16"/>
        <w:szCs w:val="16"/>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60" w:hanging="28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2E"/>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2D5F3F"/>
      <w:sz w:val="28"/>
      <w:szCs w:val="28"/>
    </w:rPr>
  </w:style>
  <w:style w:type="paragraph" w:styleId="Heading2">
    <w:name w:val="Heading 2"/>
    <w:basedOn w:val="Normal"/>
    <w:next w:val="Normal"/>
    <w:qFormat/>
    <w:pPr>
      <w:spacing w:after="80" w:before="180"/>
      <w:outlineLvl w:val="1"/>
    </w:pPr>
    <w:rPr>
      <w:rFonts w:ascii="Arial" w:cs="Arial" w:eastAsia="Arial" w:hAnsi="Arial"/>
      <w:b/>
      <w:bCs/>
      <w:color w:val="1A1A2E"/>
      <w:sz w:val="24"/>
      <w:szCs w:val="24"/>
    </w:rPr>
  </w:style>
  <w:style w:type="paragraph" w:styleId="Heading3">
    <w:name w:val="Heading 3"/>
    <w:basedOn w:val="Normal"/>
    <w:next w:val="Normal"/>
    <w:qFormat/>
    <w:pPr>
      <w:spacing w:after="60" w:before="120"/>
      <w:outlineLvl w:val="2"/>
    </w:pPr>
    <w:rPr>
      <w:rFonts w:ascii="Arial" w:cs="Arial" w:eastAsia="Arial" w:hAnsi="Arial"/>
      <w:b/>
      <w:bCs/>
      <w:color w:val="2D5F3F"/>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2026-06-23T03:49:21.337Z</dcterms:created>
  <dcterms:modified xsi:type="dcterms:W3CDTF">2026-06-23T03:49:21.348Z</dcterms:modified>
</cp:coreProperties>
</file>

<file path=docProps/custom.xml><?xml version="1.0" encoding="utf-8"?>
<Properties xmlns="http://schemas.openxmlformats.org/officeDocument/2006/custom-properties" xmlns:vt="http://schemas.openxmlformats.org/officeDocument/2006/docPropsVTypes"/>
</file>