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Worksheet: Projectile Motion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2 (2.1)</w:t>
      </w:r>
    </w:p>
    <w:p>
      <w:pPr>
        <w:spacing w:after="60"/>
      </w:pPr>
      <w:r>
        <w:t xml:space="preserve"/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Name: ___________________________        Class: ____________        Date: ____________</w:t>
      </w:r>
    </w:p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Take g = 9.81 m s⁻² and ignore air resistance unless told otherwise. Keep the horizontal and vertical motions in separate columns.</w:t>
      </w:r>
    </w:p>
    <w:p>
      <w:pPr>
        <w:pStyle w:val="Heading1"/>
      </w:pPr>
      <w:r>
        <w:t xml:space="preserve">Section A: Recall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A1. State the horizontal acceleration and the vertical acceleration of a projectile when air resistance is ignored.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A2. Explain what is meant by saying the horizontal and vertical motions are independent.</w:t>
      </w:r>
    </w:p>
    <w:p>
      <w:pPr>
        <w:pStyle w:val="Heading1"/>
      </w:pPr>
      <w:r>
        <w:t xml:space="preserve">Section B: Horizontal launch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B1. A ball is thrown horizontally at 12 m s⁻¹ from a height of 15 m. Find (a) the time to land, (b) the horizontal distance travelled, and (c) the speed and direction with which it hits the ground.</w:t>
      </w:r>
    </w:p>
    <w:p>
      <w:pPr>
        <w:pStyle w:val="Heading1"/>
      </w:pPr>
      <w:r>
        <w:t xml:space="preserve">Section C: Angled launch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C1. A projectile is launched at 20 m s⁻¹ at 40 degrees above the horizontal over level ground. Find (a) the horizontal and vertical components, (b) the time of flight, (c) the range, and (d) the maximum height.</w:t>
      </w:r>
    </w:p>
    <w:p>
      <w:pPr>
        <w:pStyle w:val="Heading1"/>
      </w:pPr>
      <w:r>
        <w:t xml:space="preserve">Section D: Velocity at an instant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D1. For the projectile in Section C, find the speed and direction of the projectile 1.0 s after launch.</w:t>
      </w:r>
    </w:p>
    <w:p>
      <w:pPr>
        <w:pStyle w:val="Heading1"/>
      </w:pPr>
      <w:r>
        <w:t xml:space="preserve">Section E: Air resistance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E1. Describe how the trajectory of the projectile in Section C would change if air resistance were significant. Comment on the range, the maximum height and the symmetry of the path.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2026-06-23T03:49:21.589Z</dcterms:created>
  <dcterms:modified xsi:type="dcterms:W3CDTF">2026-06-23T03:49:21.589Z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