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30"/>
      </w:pPr>
      <w:r>
        <w:rPr>
          <w:rFonts w:ascii="Arial" w:cs="Arial" w:eastAsia="Arial" w:hAnsi="Arial"/>
          <w:b/>
          <w:bCs/>
          <w:color w:val="2D5F3F"/>
          <w:spacing w:val="40"/>
          <w:sz w:val="18"/>
          <w:szCs w:val="18"/>
        </w:rPr>
        <w:t xml:space="preserve">THE / LUCID / STEM</w:t>
      </w:r>
    </w:p>
    <w:p>
      <w:pPr>
        <w:spacing w:after="40" w:before="60"/>
      </w:pPr>
      <w:r>
        <w:rPr>
          <w:rFonts w:ascii="Arial" w:cs="Arial" w:eastAsia="Arial" w:hAnsi="Arial"/>
          <w:b/>
          <w:bCs/>
          <w:color w:val="B85C38"/>
          <w:spacing w:val="30"/>
          <w:sz w:val="17"/>
          <w:szCs w:val="17"/>
        </w:rPr>
        <w:t xml:space="preserve">LESSON PLAN  ·  IGCSE 0625  ·  SECTION 3.2.3  ·  EXTENDED</w:t>
      </w:r>
    </w:p>
    <w:p>
      <w:pPr>
        <w:pStyle w:val="Heading1"/>
      </w:pPr>
      <w:r>
        <w:t xml:space="preserve">Converging Lenses</w:t>
      </w:r>
    </w:p>
    <w:p>
      <w:pPr>
        <w:spacing w:after="200"/>
      </w:pPr>
      <w:r>
        <w:rPr>
          <w:rFonts w:ascii="Arial" w:cs="Arial" w:eastAsia="Arial" w:hAnsi="Arial"/>
          <w:i/>
          <w:iCs/>
          <w:color w:val="4A4A5E"/>
          <w:sz w:val="24"/>
          <w:szCs w:val="24"/>
        </w:rPr>
        <w:t xml:space="preserve">Ray diagrams, real and virtual images, and the magnifying glass, taught visual-first and through a Jigsaw.</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500"/>
        <w:gridCol w:w="6860"/>
      </w:tblGrid>
      <w:tr>
        <w:tc>
          <w:tcPr>
            <w:tcW w:type="dxa" w:w="2500"/>
            <w:tcBorders>
              <w:top w:val="single" w:color="C8BFB0" w:sz="1"/>
              <w:left w:val="single" w:color="C8BFB0" w:sz="1"/>
              <w:bottom w:val="single" w:color="C8BFB0" w:sz="1"/>
              <w:right w:val="single" w:color="C8BFB0" w:sz="1"/>
            </w:tcBorders>
            <w:shd w:fill="F2EDE3" w:val="clear"/>
            <w:tcMar>
              <w:top w:type="dxa" w:w="70"/>
              <w:left w:type="dxa" w:w="110"/>
              <w:bottom w:type="dxa" w:w="70"/>
              <w:right w:type="dxa" w:w="110"/>
            </w:tcMar>
          </w:tcPr>
          <w:p>
            <w:r>
              <w:rPr>
                <w:rFonts w:ascii="Arial" w:cs="Arial" w:eastAsia="Arial" w:hAnsi="Arial"/>
                <w:b/>
                <w:bCs/>
                <w:color w:val="2D5F3F"/>
                <w:sz w:val="20"/>
                <w:szCs w:val="20"/>
              </w:rPr>
              <w:t xml:space="preserve">Syllabus reference</w:t>
            </w:r>
          </w:p>
        </w:tc>
        <w:tc>
          <w:tcPr>
            <w:tcW w:type="dxa" w:w="6860"/>
            <w:tcBorders>
              <w:top w:val="single" w:color="C8BFB0" w:sz="1"/>
              <w:left w:val="single" w:color="C8BFB0" w:sz="1"/>
              <w:bottom w:val="single" w:color="C8BFB0" w:sz="1"/>
              <w:right w:val="single" w:color="C8BFB0" w:sz="1"/>
            </w:tcBorders>
            <w:tcMar>
              <w:top w:type="dxa" w:w="70"/>
              <w:left w:type="dxa" w:w="110"/>
              <w:bottom w:type="dxa" w:w="70"/>
              <w:right w:type="dxa" w:w="110"/>
            </w:tcMar>
          </w:tcPr>
          <w:p>
            <w:r>
              <w:rPr>
                <w:rFonts w:ascii="Arial" w:cs="Arial" w:eastAsia="Arial" w:hAnsi="Arial"/>
                <w:b w:val="false"/>
                <w:bCs w:val="false"/>
                <w:color w:val="1A1A2E"/>
                <w:sz w:val="20"/>
                <w:szCs w:val="20"/>
              </w:rPr>
              <w:t xml:space="preserve">Cambridge IGCSE Physics 0625, Section 3.2.3 (Lenses), converging lens</w:t>
            </w:r>
          </w:p>
        </w:tc>
      </w:tr>
      <w:tr>
        <w:tc>
          <w:tcPr>
            <w:tcW w:type="dxa" w:w="2500"/>
            <w:tcBorders>
              <w:top w:val="single" w:color="C8BFB0" w:sz="1"/>
              <w:left w:val="single" w:color="C8BFB0" w:sz="1"/>
              <w:bottom w:val="single" w:color="C8BFB0" w:sz="1"/>
              <w:right w:val="single" w:color="C8BFB0" w:sz="1"/>
            </w:tcBorders>
            <w:shd w:fill="F2EDE3" w:val="clear"/>
            <w:tcMar>
              <w:top w:type="dxa" w:w="70"/>
              <w:left w:type="dxa" w:w="110"/>
              <w:bottom w:type="dxa" w:w="70"/>
              <w:right w:type="dxa" w:w="110"/>
            </w:tcMar>
          </w:tcPr>
          <w:p>
            <w:r>
              <w:rPr>
                <w:rFonts w:ascii="Arial" w:cs="Arial" w:eastAsia="Arial" w:hAnsi="Arial"/>
                <w:b/>
                <w:bCs/>
                <w:color w:val="2D5F3F"/>
                <w:sz w:val="20"/>
                <w:szCs w:val="20"/>
              </w:rPr>
              <w:t xml:space="preserve">Level</w:t>
            </w:r>
          </w:p>
        </w:tc>
        <w:tc>
          <w:tcPr>
            <w:tcW w:type="dxa" w:w="6860"/>
            <w:tcBorders>
              <w:top w:val="single" w:color="C8BFB0" w:sz="1"/>
              <w:left w:val="single" w:color="C8BFB0" w:sz="1"/>
              <w:bottom w:val="single" w:color="C8BFB0" w:sz="1"/>
              <w:right w:val="single" w:color="C8BFB0" w:sz="1"/>
            </w:tcBorders>
            <w:tcMar>
              <w:top w:type="dxa" w:w="70"/>
              <w:left w:type="dxa" w:w="110"/>
              <w:bottom w:type="dxa" w:w="70"/>
              <w:right w:type="dxa" w:w="110"/>
            </w:tcMar>
          </w:tcPr>
          <w:p>
            <w:r>
              <w:rPr>
                <w:rFonts w:ascii="Arial" w:cs="Arial" w:eastAsia="Arial" w:hAnsi="Arial"/>
                <w:b w:val="false"/>
                <w:bCs w:val="false"/>
                <w:color w:val="1A1A2E"/>
                <w:sz w:val="20"/>
                <w:szCs w:val="20"/>
              </w:rPr>
              <w:t xml:space="preserve">Core, with an Extended (Supplement) extension built in</w:t>
            </w:r>
          </w:p>
        </w:tc>
      </w:tr>
      <w:tr>
        <w:tc>
          <w:tcPr>
            <w:tcW w:type="dxa" w:w="2500"/>
            <w:tcBorders>
              <w:top w:val="single" w:color="C8BFB0" w:sz="1"/>
              <w:left w:val="single" w:color="C8BFB0" w:sz="1"/>
              <w:bottom w:val="single" w:color="C8BFB0" w:sz="1"/>
              <w:right w:val="single" w:color="C8BFB0" w:sz="1"/>
            </w:tcBorders>
            <w:shd w:fill="F2EDE3" w:val="clear"/>
            <w:tcMar>
              <w:top w:type="dxa" w:w="70"/>
              <w:left w:type="dxa" w:w="110"/>
              <w:bottom w:type="dxa" w:w="70"/>
              <w:right w:type="dxa" w:w="110"/>
            </w:tcMar>
          </w:tcPr>
          <w:p>
            <w:r>
              <w:rPr>
                <w:rFonts w:ascii="Arial" w:cs="Arial" w:eastAsia="Arial" w:hAnsi="Arial"/>
                <w:b/>
                <w:bCs/>
                <w:color w:val="2D5F3F"/>
                <w:sz w:val="20"/>
                <w:szCs w:val="20"/>
              </w:rPr>
              <w:t xml:space="preserve">Suggested time</w:t>
            </w:r>
          </w:p>
        </w:tc>
        <w:tc>
          <w:tcPr>
            <w:tcW w:type="dxa" w:w="6860"/>
            <w:tcBorders>
              <w:top w:val="single" w:color="C8BFB0" w:sz="1"/>
              <w:left w:val="single" w:color="C8BFB0" w:sz="1"/>
              <w:bottom w:val="single" w:color="C8BFB0" w:sz="1"/>
              <w:right w:val="single" w:color="C8BFB0" w:sz="1"/>
            </w:tcBorders>
            <w:tcMar>
              <w:top w:type="dxa" w:w="70"/>
              <w:left w:type="dxa" w:w="110"/>
              <w:bottom w:type="dxa" w:w="70"/>
              <w:right w:type="dxa" w:w="110"/>
            </w:tcMar>
          </w:tcPr>
          <w:p>
            <w:r>
              <w:rPr>
                <w:rFonts w:ascii="Arial" w:cs="Arial" w:eastAsia="Arial" w:hAnsi="Arial"/>
                <w:b w:val="false"/>
                <w:bCs w:val="false"/>
                <w:color w:val="1A1A2E"/>
                <w:sz w:val="20"/>
                <w:szCs w:val="20"/>
              </w:rPr>
              <w:t xml:space="preserve">45 minutes, designed as a single lesson</w:t>
            </w:r>
          </w:p>
        </w:tc>
      </w:tr>
      <w:tr>
        <w:tc>
          <w:tcPr>
            <w:tcW w:type="dxa" w:w="2500"/>
            <w:tcBorders>
              <w:top w:val="single" w:color="C8BFB0" w:sz="1"/>
              <w:left w:val="single" w:color="C8BFB0" w:sz="1"/>
              <w:bottom w:val="single" w:color="C8BFB0" w:sz="1"/>
              <w:right w:val="single" w:color="C8BFB0" w:sz="1"/>
            </w:tcBorders>
            <w:shd w:fill="F2EDE3" w:val="clear"/>
            <w:tcMar>
              <w:top w:type="dxa" w:w="70"/>
              <w:left w:type="dxa" w:w="110"/>
              <w:bottom w:type="dxa" w:w="70"/>
              <w:right w:type="dxa" w:w="110"/>
            </w:tcMar>
          </w:tcPr>
          <w:p>
            <w:r>
              <w:rPr>
                <w:rFonts w:ascii="Arial" w:cs="Arial" w:eastAsia="Arial" w:hAnsi="Arial"/>
                <w:b/>
                <w:bCs/>
                <w:color w:val="2D5F3F"/>
                <w:sz w:val="20"/>
                <w:szCs w:val="20"/>
              </w:rPr>
              <w:t xml:space="preserve">Assessment links</w:t>
            </w:r>
          </w:p>
        </w:tc>
        <w:tc>
          <w:tcPr>
            <w:tcW w:type="dxa" w:w="6860"/>
            <w:tcBorders>
              <w:top w:val="single" w:color="C8BFB0" w:sz="1"/>
              <w:left w:val="single" w:color="C8BFB0" w:sz="1"/>
              <w:bottom w:val="single" w:color="C8BFB0" w:sz="1"/>
              <w:right w:val="single" w:color="C8BFB0" w:sz="1"/>
            </w:tcBorders>
            <w:tcMar>
              <w:top w:type="dxa" w:w="70"/>
              <w:left w:type="dxa" w:w="110"/>
              <w:bottom w:type="dxa" w:w="70"/>
              <w:right w:type="dxa" w:w="110"/>
            </w:tcMar>
          </w:tcPr>
          <w:p>
            <w:r>
              <w:rPr>
                <w:rFonts w:ascii="Arial" w:cs="Arial" w:eastAsia="Arial" w:hAnsi="Arial"/>
                <w:b w:val="false"/>
                <w:bCs w:val="false"/>
                <w:color w:val="1A1A2E"/>
                <w:sz w:val="20"/>
                <w:szCs w:val="20"/>
              </w:rPr>
              <w:t xml:space="preserve">Theory: Papers 3 and 4. Practical: Papers 5 and 6 (ATP)</w:t>
            </w:r>
          </w:p>
        </w:tc>
      </w:tr>
      <w:tr>
        <w:tc>
          <w:tcPr>
            <w:tcW w:type="dxa" w:w="2500"/>
            <w:tcBorders>
              <w:top w:val="single" w:color="C8BFB0" w:sz="1"/>
              <w:left w:val="single" w:color="C8BFB0" w:sz="1"/>
              <w:bottom w:val="single" w:color="C8BFB0" w:sz="1"/>
              <w:right w:val="single" w:color="C8BFB0" w:sz="1"/>
            </w:tcBorders>
            <w:shd w:fill="F2EDE3" w:val="clear"/>
            <w:tcMar>
              <w:top w:type="dxa" w:w="70"/>
              <w:left w:type="dxa" w:w="110"/>
              <w:bottom w:type="dxa" w:w="70"/>
              <w:right w:type="dxa" w:w="110"/>
            </w:tcMar>
          </w:tcPr>
          <w:p>
            <w:r>
              <w:rPr>
                <w:rFonts w:ascii="Arial" w:cs="Arial" w:eastAsia="Arial" w:hAnsi="Arial"/>
                <w:b/>
                <w:bCs/>
                <w:color w:val="2D5F3F"/>
                <w:sz w:val="20"/>
                <w:szCs w:val="20"/>
              </w:rPr>
              <w:t xml:space="preserve">Prior knowledge</w:t>
            </w:r>
          </w:p>
        </w:tc>
        <w:tc>
          <w:tcPr>
            <w:tcW w:type="dxa" w:w="6860"/>
            <w:tcBorders>
              <w:top w:val="single" w:color="C8BFB0" w:sz="1"/>
              <w:left w:val="single" w:color="C8BFB0" w:sz="1"/>
              <w:bottom w:val="single" w:color="C8BFB0" w:sz="1"/>
              <w:right w:val="single" w:color="C8BFB0" w:sz="1"/>
            </w:tcBorders>
            <w:tcMar>
              <w:top w:type="dxa" w:w="70"/>
              <w:left w:type="dxa" w:w="110"/>
              <w:bottom w:type="dxa" w:w="70"/>
              <w:right w:type="dxa" w:w="110"/>
            </w:tcMar>
          </w:tcPr>
          <w:p>
            <w:r>
              <w:rPr>
                <w:rFonts w:ascii="Arial" w:cs="Arial" w:eastAsia="Arial" w:hAnsi="Arial"/>
                <w:b w:val="false"/>
                <w:bCs w:val="false"/>
                <w:color w:val="1A1A2E"/>
                <w:sz w:val="20"/>
                <w:szCs w:val="20"/>
              </w:rPr>
              <w:t xml:space="preserve">Refraction at a boundary, refractive index, and drawing rays accurately with a ruler and arrows</w:t>
            </w:r>
          </w:p>
        </w:tc>
      </w:tr>
      <w:tr>
        <w:tc>
          <w:tcPr>
            <w:tcW w:type="dxa" w:w="2500"/>
            <w:tcBorders>
              <w:top w:val="single" w:color="C8BFB0" w:sz="1"/>
              <w:left w:val="single" w:color="C8BFB0" w:sz="1"/>
              <w:bottom w:val="single" w:color="C8BFB0" w:sz="1"/>
              <w:right w:val="single" w:color="C8BFB0" w:sz="1"/>
            </w:tcBorders>
            <w:shd w:fill="F2EDE3" w:val="clear"/>
            <w:tcMar>
              <w:top w:type="dxa" w:w="70"/>
              <w:left w:type="dxa" w:w="110"/>
              <w:bottom w:type="dxa" w:w="70"/>
              <w:right w:type="dxa" w:w="110"/>
            </w:tcMar>
          </w:tcPr>
          <w:p>
            <w:r>
              <w:rPr>
                <w:rFonts w:ascii="Arial" w:cs="Arial" w:eastAsia="Arial" w:hAnsi="Arial"/>
                <w:b/>
                <w:bCs/>
                <w:color w:val="2D5F3F"/>
                <w:sz w:val="20"/>
                <w:szCs w:val="20"/>
              </w:rPr>
              <w:t xml:space="preserve">Core idea</w:t>
            </w:r>
          </w:p>
        </w:tc>
        <w:tc>
          <w:tcPr>
            <w:tcW w:type="dxa" w:w="6860"/>
            <w:tcBorders>
              <w:top w:val="single" w:color="C8BFB0" w:sz="1"/>
              <w:left w:val="single" w:color="C8BFB0" w:sz="1"/>
              <w:bottom w:val="single" w:color="C8BFB0" w:sz="1"/>
              <w:right w:val="single" w:color="C8BFB0" w:sz="1"/>
            </w:tcBorders>
            <w:tcMar>
              <w:top w:type="dxa" w:w="70"/>
              <w:left w:type="dxa" w:w="110"/>
              <w:bottom w:type="dxa" w:w="70"/>
              <w:right w:type="dxa" w:w="110"/>
            </w:tcMar>
          </w:tcPr>
          <w:p>
            <w:r>
              <w:rPr>
                <w:rFonts w:ascii="Arial" w:cs="Arial" w:eastAsia="Arial" w:hAnsi="Arial"/>
                <w:b w:val="false"/>
                <w:bCs w:val="false"/>
                <w:color w:val="1A1A2E"/>
                <w:sz w:val="20"/>
                <w:szCs w:val="20"/>
              </w:rPr>
              <w:t xml:space="preserve">A thin converging lens bends parallel light to a single focus; where two construction rays cross, an image forms</w:t>
            </w:r>
          </w:p>
        </w:tc>
      </w:tr>
      <w:tr>
        <w:tc>
          <w:tcPr>
            <w:tcW w:type="dxa" w:w="2500"/>
            <w:tcBorders>
              <w:top w:val="single" w:color="C8BFB0" w:sz="1"/>
              <w:left w:val="single" w:color="C8BFB0" w:sz="1"/>
              <w:bottom w:val="single" w:color="C8BFB0" w:sz="1"/>
              <w:right w:val="single" w:color="C8BFB0" w:sz="1"/>
            </w:tcBorders>
            <w:shd w:fill="F2EDE3" w:val="clear"/>
            <w:tcMar>
              <w:top w:type="dxa" w:w="70"/>
              <w:left w:type="dxa" w:w="110"/>
              <w:bottom w:type="dxa" w:w="70"/>
              <w:right w:type="dxa" w:w="110"/>
            </w:tcMar>
          </w:tcPr>
          <w:p>
            <w:r>
              <w:rPr>
                <w:rFonts w:ascii="Arial" w:cs="Arial" w:eastAsia="Arial" w:hAnsi="Arial"/>
                <w:b/>
                <w:bCs/>
                <w:color w:val="2D5F3F"/>
                <w:sz w:val="20"/>
                <w:szCs w:val="20"/>
              </w:rPr>
              <w:t xml:space="preserve">Equipment</w:t>
            </w:r>
          </w:p>
        </w:tc>
        <w:tc>
          <w:tcPr>
            <w:tcW w:type="dxa" w:w="6860"/>
            <w:tcBorders>
              <w:top w:val="single" w:color="C8BFB0" w:sz="1"/>
              <w:left w:val="single" w:color="C8BFB0" w:sz="1"/>
              <w:bottom w:val="single" w:color="C8BFB0" w:sz="1"/>
              <w:right w:val="single" w:color="C8BFB0" w:sz="1"/>
            </w:tcBorders>
            <w:tcMar>
              <w:top w:type="dxa" w:w="70"/>
              <w:left w:type="dxa" w:w="110"/>
              <w:bottom w:type="dxa" w:w="70"/>
              <w:right w:type="dxa" w:w="110"/>
            </w:tcMar>
          </w:tcPr>
          <w:p>
            <w:r>
              <w:rPr>
                <w:rFonts w:ascii="Arial" w:cs="Arial" w:eastAsia="Arial" w:hAnsi="Arial"/>
                <w:b w:val="false"/>
                <w:bCs w:val="false"/>
                <w:color w:val="1A1A2E"/>
                <w:sz w:val="20"/>
                <w:szCs w:val="20"/>
              </w:rPr>
              <w:t xml:space="preserve">Ray box with single and triple slits, a converging lens (about +10 cm focal length), a screen and holder, a metre rule. PhET Geometric Optics works as a projector demonstration or a substitute</w:t>
            </w:r>
          </w:p>
        </w:tc>
      </w:tr>
    </w:tbl>
    <w:p>
      <w:pPr>
        <w:pStyle w:val="Heading2"/>
      </w:pPr>
      <w:r>
        <w:t xml:space="preserve">Learning objectives</w:t>
      </w:r>
    </w:p>
    <w:p>
      <w:pPr>
        <w:spacing w:after="120" w:before="0"/>
      </w:pPr>
      <w:r>
        <w:rPr>
          <w:rFonts w:ascii="Arial" w:cs="Arial" w:eastAsia="Arial" w:hAnsi="Arial"/>
          <w:b w:val="false"/>
          <w:bCs w:val="false"/>
          <w:i/>
          <w:iCs/>
          <w:color w:val="4A4A5E"/>
          <w:sz w:val="22"/>
          <w:szCs w:val="22"/>
        </w:rPr>
        <w:t xml:space="preserve">By the end of the lesson, learners can do the following. Core objectives apply to everyone; the Extended objectives stretch those aiming at Papers 2 and 4.</w:t>
      </w:r>
    </w:p>
    <w:p>
      <w:pPr>
        <w:spacing w:after="60" w:before="0"/>
      </w:pPr>
      <w:r>
        <w:rPr>
          <w:rFonts w:ascii="Arial" w:cs="Arial" w:eastAsia="Arial" w:hAnsi="Arial"/>
          <w:b/>
          <w:bCs/>
          <w:i w:val="false"/>
          <w:iCs w:val="false"/>
          <w:color w:val="B85C38"/>
          <w:sz w:val="22"/>
          <w:szCs w:val="22"/>
        </w:rPr>
        <w:t xml:space="preserve">Core</w:t>
      </w:r>
    </w:p>
    <w:p>
      <w:pPr>
        <w:pStyle w:val="ListParagraph"/>
        <w:numPr>
          <w:ilvl w:val="0"/>
          <w:numId w:val="2"/>
        </w:numPr>
        <w:spacing w:after="70"/>
      </w:pPr>
      <w:r>
        <w:rPr>
          <w:rFonts w:ascii="Arial" w:cs="Arial" w:eastAsia="Arial" w:hAnsi="Arial"/>
          <w:color w:val="1A1A2E"/>
          <w:sz w:val="22"/>
          <w:szCs w:val="22"/>
        </w:rPr>
        <w:t xml:space="preserve">Describe how a thin converging lens bends a beam of parallel light to a single focus.</w:t>
      </w:r>
    </w:p>
    <w:p>
      <w:pPr>
        <w:pStyle w:val="ListParagraph"/>
        <w:numPr>
          <w:ilvl w:val="0"/>
          <w:numId w:val="2"/>
        </w:numPr>
        <w:spacing w:after="70"/>
      </w:pPr>
      <w:r>
        <w:rPr>
          <w:rFonts w:ascii="Arial" w:cs="Arial" w:eastAsia="Arial" w:hAnsi="Arial"/>
          <w:b w:val="false"/>
          <w:bCs w:val="false"/>
          <w:i w:val="false"/>
          <w:iCs w:val="false"/>
          <w:color w:val="1A1A2E"/>
          <w:sz w:val="22"/>
          <w:szCs w:val="22"/>
        </w:rPr>
        <w:t xml:space="preserve">Use the terms </w:t>
      </w:r>
      <w:r>
        <w:rPr>
          <w:rFonts w:ascii="Arial" w:cs="Arial" w:eastAsia="Arial" w:hAnsi="Arial"/>
          <w:b/>
          <w:bCs/>
          <w:i w:val="false"/>
          <w:iCs w:val="false"/>
          <w:color w:val="1A1A2E"/>
          <w:sz w:val="22"/>
          <w:szCs w:val="22"/>
        </w:rPr>
        <w:t xml:space="preserve">principal focus</w:t>
      </w:r>
      <w:r>
        <w:rPr>
          <w:rFonts w:ascii="Arial" w:cs="Arial" w:eastAsia="Arial" w:hAnsi="Arial"/>
          <w:b w:val="false"/>
          <w:bCs w:val="false"/>
          <w:i w:val="false"/>
          <w:iCs w:val="false"/>
          <w:color w:val="1A1A2E"/>
          <w:sz w:val="22"/>
          <w:szCs w:val="22"/>
        </w:rPr>
        <w:t xml:space="preserve"> and </w:t>
      </w:r>
      <w:r>
        <w:rPr>
          <w:rFonts w:ascii="Arial" w:cs="Arial" w:eastAsia="Arial" w:hAnsi="Arial"/>
          <w:b/>
          <w:bCs/>
          <w:i w:val="false"/>
          <w:iCs w:val="false"/>
          <w:color w:val="1A1A2E"/>
          <w:sz w:val="22"/>
          <w:szCs w:val="22"/>
        </w:rPr>
        <w:t xml:space="preserve">focal length</w:t>
      </w:r>
      <w:r>
        <w:rPr>
          <w:rFonts w:ascii="Arial" w:cs="Arial" w:eastAsia="Arial" w:hAnsi="Arial"/>
          <w:b w:val="false"/>
          <w:bCs w:val="false"/>
          <w:i w:val="false"/>
          <w:iCs w:val="false"/>
          <w:color w:val="1A1A2E"/>
          <w:sz w:val="22"/>
          <w:szCs w:val="22"/>
        </w:rPr>
        <w:t xml:space="preserve"> correctly, and mark them on a diagram.</w:t>
      </w:r>
    </w:p>
    <w:p>
      <w:pPr>
        <w:pStyle w:val="ListParagraph"/>
        <w:numPr>
          <w:ilvl w:val="0"/>
          <w:numId w:val="2"/>
        </w:numPr>
        <w:spacing w:after="70"/>
      </w:pPr>
      <w:r>
        <w:rPr>
          <w:rFonts w:ascii="Arial" w:cs="Arial" w:eastAsia="Arial" w:hAnsi="Arial"/>
          <w:color w:val="1A1A2E"/>
          <w:sz w:val="22"/>
          <w:szCs w:val="22"/>
        </w:rPr>
        <w:t xml:space="preserve">Construct an accurate ray diagram for the real image formed when the object is beyond the focal length.</w:t>
      </w:r>
    </w:p>
    <w:p>
      <w:pPr>
        <w:spacing w:after="60" w:before="60"/>
      </w:pPr>
      <w:r>
        <w:rPr>
          <w:rFonts w:ascii="Arial" w:cs="Arial" w:eastAsia="Arial" w:hAnsi="Arial"/>
          <w:b/>
          <w:bCs/>
          <w:i w:val="false"/>
          <w:iCs w:val="false"/>
          <w:color w:val="B85C38"/>
          <w:sz w:val="22"/>
          <w:szCs w:val="22"/>
        </w:rPr>
        <w:t xml:space="preserve">Extended</w:t>
      </w:r>
    </w:p>
    <w:p>
      <w:pPr>
        <w:pStyle w:val="ListParagraph"/>
        <w:numPr>
          <w:ilvl w:val="0"/>
          <w:numId w:val="2"/>
        </w:numPr>
        <w:spacing w:after="70"/>
      </w:pPr>
      <w:r>
        <w:rPr>
          <w:rFonts w:ascii="Arial" w:cs="Arial" w:eastAsia="Arial" w:hAnsi="Arial"/>
          <w:b w:val="false"/>
          <w:bCs w:val="false"/>
          <w:i w:val="false"/>
          <w:iCs w:val="false"/>
          <w:color w:val="1A1A2E"/>
          <w:sz w:val="22"/>
          <w:szCs w:val="22"/>
        </w:rPr>
        <w:t xml:space="preserve">Classify any image as </w:t>
      </w:r>
      <w:r>
        <w:rPr>
          <w:rFonts w:ascii="Arial" w:cs="Arial" w:eastAsia="Arial" w:hAnsi="Arial"/>
          <w:b/>
          <w:bCs/>
          <w:i w:val="false"/>
          <w:iCs w:val="false"/>
          <w:color w:val="1A1A2E"/>
          <w:sz w:val="22"/>
          <w:szCs w:val="22"/>
        </w:rPr>
        <w:t xml:space="preserve">real or virtual</w:t>
      </w:r>
      <w:r>
        <w:rPr>
          <w:rFonts w:ascii="Arial" w:cs="Arial" w:eastAsia="Arial" w:hAnsi="Arial"/>
          <w:b w:val="false"/>
          <w:bCs w:val="false"/>
          <w:i w:val="false"/>
          <w:iCs w:val="false"/>
          <w:color w:val="1A1A2E"/>
          <w:sz w:val="22"/>
          <w:szCs w:val="22"/>
        </w:rPr>
        <w:t xml:space="preserve">, upright or inverted, and enlarged, same size or diminished.</w:t>
      </w:r>
    </w:p>
    <w:p>
      <w:pPr>
        <w:pStyle w:val="ListParagraph"/>
        <w:numPr>
          <w:ilvl w:val="0"/>
          <w:numId w:val="2"/>
        </w:numPr>
        <w:spacing w:after="70"/>
      </w:pPr>
      <w:r>
        <w:rPr>
          <w:rFonts w:ascii="Arial" w:cs="Arial" w:eastAsia="Arial" w:hAnsi="Arial"/>
          <w:color w:val="1A1A2E"/>
          <w:sz w:val="22"/>
          <w:szCs w:val="22"/>
        </w:rPr>
        <w:t xml:space="preserve">Construct a ray diagram for the virtual image formed when the object is inside the focal length.</w:t>
      </w:r>
    </w:p>
    <w:p>
      <w:pPr>
        <w:pStyle w:val="ListParagraph"/>
        <w:numPr>
          <w:ilvl w:val="0"/>
          <w:numId w:val="2"/>
        </w:numPr>
        <w:spacing w:after="70"/>
      </w:pPr>
      <w:r>
        <w:rPr>
          <w:rFonts w:ascii="Arial" w:cs="Arial" w:eastAsia="Arial" w:hAnsi="Arial"/>
          <w:color w:val="1A1A2E"/>
          <w:sz w:val="22"/>
          <w:szCs w:val="22"/>
        </w:rPr>
        <w:t xml:space="preserve">Explain how a single converging lens is used as a magnifying glass.</w:t>
      </w:r>
    </w:p>
    <w:p>
      <w:pPr>
        <w:pStyle w:val="Heading2"/>
      </w:pPr>
      <w:r>
        <w:t xml:space="preserve">Key vocabulary</w:t>
      </w:r>
    </w:p>
    <w:p>
      <w:pPr>
        <w:spacing w:after="120" w:before="0"/>
      </w:pPr>
      <w:r>
        <w:rPr>
          <w:rFonts w:ascii="Arial" w:cs="Arial" w:eastAsia="Arial" w:hAnsi="Arial"/>
          <w:b/>
          <w:bCs/>
          <w:i w:val="false"/>
          <w:iCs w:val="false"/>
          <w:color w:val="1A1A2E"/>
          <w:sz w:val="22"/>
          <w:szCs w:val="22"/>
        </w:rPr>
        <w:t xml:space="preserve">principal axis</w:t>
      </w:r>
      <w:r>
        <w:rPr>
          <w:rFonts w:ascii="Arial" w:cs="Arial" w:eastAsia="Arial" w:hAnsi="Arial"/>
          <w:b w:val="false"/>
          <w:bCs w:val="false"/>
          <w:i w:val="false"/>
          <w:iCs w:val="false"/>
          <w:color w:val="1A1A2E"/>
          <w:sz w:val="22"/>
          <w:szCs w:val="22"/>
        </w:rPr>
        <w:t xml:space="preserve">, optical centre, </w:t>
      </w:r>
      <w:r>
        <w:rPr>
          <w:rFonts w:ascii="Arial" w:cs="Arial" w:eastAsia="Arial" w:hAnsi="Arial"/>
          <w:b/>
          <w:bCs/>
          <w:i w:val="false"/>
          <w:iCs w:val="false"/>
          <w:color w:val="1A1A2E"/>
          <w:sz w:val="22"/>
          <w:szCs w:val="22"/>
        </w:rPr>
        <w:t xml:space="preserve">principal focus (F)</w:t>
      </w:r>
      <w:r>
        <w:rPr>
          <w:rFonts w:ascii="Arial" w:cs="Arial" w:eastAsia="Arial" w:hAnsi="Arial"/>
          <w:b w:val="false"/>
          <w:bCs w:val="false"/>
          <w:i w:val="false"/>
          <w:iCs w:val="false"/>
          <w:color w:val="1A1A2E"/>
          <w:sz w:val="22"/>
          <w:szCs w:val="22"/>
        </w:rPr>
        <w:t xml:space="preserve">, </w:t>
      </w:r>
      <w:r>
        <w:rPr>
          <w:rFonts w:ascii="Arial" w:cs="Arial" w:eastAsia="Arial" w:hAnsi="Arial"/>
          <w:b/>
          <w:bCs/>
          <w:i w:val="false"/>
          <w:iCs w:val="false"/>
          <w:color w:val="1A1A2E"/>
          <w:sz w:val="22"/>
          <w:szCs w:val="22"/>
        </w:rPr>
        <w:t xml:space="preserve">focal length (f)</w:t>
      </w:r>
      <w:r>
        <w:rPr>
          <w:rFonts w:ascii="Arial" w:cs="Arial" w:eastAsia="Arial" w:hAnsi="Arial"/>
          <w:b w:val="false"/>
          <w:bCs w:val="false"/>
          <w:i w:val="false"/>
          <w:iCs w:val="false"/>
          <w:color w:val="1A1A2E"/>
          <w:sz w:val="22"/>
          <w:szCs w:val="22"/>
        </w:rPr>
        <w:t xml:space="preserve">, converging lens, </w:t>
      </w:r>
      <w:r>
        <w:rPr>
          <w:rFonts w:ascii="Arial" w:cs="Arial" w:eastAsia="Arial" w:hAnsi="Arial"/>
          <w:b/>
          <w:bCs/>
          <w:i w:val="false"/>
          <w:iCs w:val="false"/>
          <w:color w:val="1A1A2E"/>
          <w:sz w:val="22"/>
          <w:szCs w:val="22"/>
        </w:rPr>
        <w:t xml:space="preserve">real image</w:t>
      </w:r>
      <w:r>
        <w:rPr>
          <w:rFonts w:ascii="Arial" w:cs="Arial" w:eastAsia="Arial" w:hAnsi="Arial"/>
          <w:b w:val="false"/>
          <w:bCs w:val="false"/>
          <w:i w:val="false"/>
          <w:iCs w:val="false"/>
          <w:color w:val="1A1A2E"/>
          <w:sz w:val="22"/>
          <w:szCs w:val="22"/>
        </w:rPr>
        <w:t xml:space="preserve">, </w:t>
      </w:r>
      <w:r>
        <w:rPr>
          <w:rFonts w:ascii="Arial" w:cs="Arial" w:eastAsia="Arial" w:hAnsi="Arial"/>
          <w:b/>
          <w:bCs/>
          <w:i w:val="false"/>
          <w:iCs w:val="false"/>
          <w:color w:val="1A1A2E"/>
          <w:sz w:val="22"/>
          <w:szCs w:val="22"/>
        </w:rPr>
        <w:t xml:space="preserve">virtual image</w:t>
      </w:r>
      <w:r>
        <w:rPr>
          <w:rFonts w:ascii="Arial" w:cs="Arial" w:eastAsia="Arial" w:hAnsi="Arial"/>
          <w:b w:val="false"/>
          <w:bCs w:val="false"/>
          <w:i w:val="false"/>
          <w:iCs w:val="false"/>
          <w:color w:val="1A1A2E"/>
          <w:sz w:val="22"/>
          <w:szCs w:val="22"/>
        </w:rPr>
        <w:t xml:space="preserve">, magnification.</w:t>
      </w:r>
    </w:p>
    <w:p>
      <w:pPr>
        <w:pStyle w:val="Heading2"/>
      </w:pPr>
      <w:r>
        <w:t xml:space="preserve">The core model: three rays you can always draw</w:t>
      </w:r>
    </w:p>
    <w:p>
      <w:pPr>
        <w:spacing w:after="120" w:before="0"/>
      </w:pPr>
      <w:r>
        <w:rPr>
          <w:rFonts w:ascii="Arial" w:cs="Arial" w:eastAsia="Arial" w:hAnsi="Arial"/>
          <w:b w:val="false"/>
          <w:bCs w:val="false"/>
          <w:i w:val="false"/>
          <w:iCs w:val="false"/>
          <w:color w:val="1A1A2E"/>
          <w:sz w:val="22"/>
          <w:szCs w:val="22"/>
        </w:rPr>
        <w:t xml:space="preserve">Every ray diagram in this topic is built from the same three predictable rays, drawn from the top of the object. Where any two cross, the top of the image sits. In the thin-lens convention, each ray is bent once, at the vertical line through the centre of the lens.</w:t>
      </w:r>
    </w:p>
    <w:p>
      <w:pPr>
        <w:pStyle w:val="ListParagraph"/>
        <w:numPr>
          <w:ilvl w:val="0"/>
          <w:numId w:val="3"/>
        </w:numPr>
        <w:spacing w:after="90"/>
      </w:pPr>
      <w:r>
        <w:rPr>
          <w:rFonts w:ascii="Arial" w:cs="Arial" w:eastAsia="Arial" w:hAnsi="Arial"/>
          <w:b/>
          <w:bCs/>
          <w:i w:val="false"/>
          <w:iCs w:val="false"/>
          <w:color w:val="1A1A2E"/>
          <w:sz w:val="22"/>
          <w:szCs w:val="22"/>
        </w:rPr>
        <w:t xml:space="preserve">Parallel then through F. </w:t>
      </w:r>
      <w:r>
        <w:rPr>
          <w:rFonts w:ascii="Arial" w:cs="Arial" w:eastAsia="Arial" w:hAnsi="Arial"/>
          <w:b w:val="false"/>
          <w:bCs w:val="false"/>
          <w:i w:val="false"/>
          <w:iCs w:val="false"/>
          <w:color w:val="1A1A2E"/>
          <w:sz w:val="22"/>
          <w:szCs w:val="22"/>
        </w:rPr>
        <w:t xml:space="preserve">A ray travelling parallel to the principal axis refracts and passes through the principal focus on the far side.</w:t>
      </w:r>
    </w:p>
    <w:p>
      <w:pPr>
        <w:pStyle w:val="ListParagraph"/>
        <w:numPr>
          <w:ilvl w:val="0"/>
          <w:numId w:val="3"/>
        </w:numPr>
        <w:spacing w:after="90"/>
      </w:pPr>
      <w:r>
        <w:rPr>
          <w:rFonts w:ascii="Arial" w:cs="Arial" w:eastAsia="Arial" w:hAnsi="Arial"/>
          <w:b/>
          <w:bCs/>
          <w:i w:val="false"/>
          <w:iCs w:val="false"/>
          <w:color w:val="1A1A2E"/>
          <w:sz w:val="22"/>
          <w:szCs w:val="22"/>
        </w:rPr>
        <w:t xml:space="preserve">Straight through the centre. </w:t>
      </w:r>
      <w:r>
        <w:rPr>
          <w:rFonts w:ascii="Arial" w:cs="Arial" w:eastAsia="Arial" w:hAnsi="Arial"/>
          <w:b w:val="false"/>
          <w:bCs w:val="false"/>
          <w:i w:val="false"/>
          <w:iCs w:val="false"/>
          <w:color w:val="1A1A2E"/>
          <w:sz w:val="22"/>
          <w:szCs w:val="22"/>
        </w:rPr>
        <w:t xml:space="preserve">A ray through the optical centre carries straight on, undeviated.</w:t>
      </w:r>
    </w:p>
    <w:p>
      <w:pPr>
        <w:pStyle w:val="ListParagraph"/>
        <w:numPr>
          <w:ilvl w:val="0"/>
          <w:numId w:val="3"/>
        </w:numPr>
        <w:spacing w:after="90"/>
      </w:pPr>
      <w:r>
        <w:rPr>
          <w:rFonts w:ascii="Arial" w:cs="Arial" w:eastAsia="Arial" w:hAnsi="Arial"/>
          <w:b/>
          <w:bCs/>
          <w:i w:val="false"/>
          <w:iCs w:val="false"/>
          <w:color w:val="1A1A2E"/>
          <w:sz w:val="22"/>
          <w:szCs w:val="22"/>
        </w:rPr>
        <w:t xml:space="preserve">Through F then parallel. </w:t>
      </w:r>
      <w:r>
        <w:rPr>
          <w:rFonts w:ascii="Arial" w:cs="Arial" w:eastAsia="Arial" w:hAnsi="Arial"/>
          <w:b w:val="false"/>
          <w:bCs w:val="false"/>
          <w:i w:val="false"/>
          <w:iCs w:val="false"/>
          <w:color w:val="1A1A2E"/>
          <w:sz w:val="22"/>
          <w:szCs w:val="22"/>
        </w:rPr>
        <w:t xml:space="preserve">A ray passing through the near principal focus emerges parallel to the principal axis.</w:t>
      </w:r>
    </w:p>
    <w:p>
      <w:pPr>
        <w:spacing w:after="120" w:before="0"/>
      </w:pPr>
      <w:r>
        <w:rPr>
          <w:rFonts w:ascii="Arial" w:cs="Arial" w:eastAsia="Arial" w:hAnsi="Arial"/>
          <w:b w:val="false"/>
          <w:bCs w:val="false"/>
          <w:i/>
          <w:iCs/>
          <w:color w:val="4A4A5E"/>
          <w:sz w:val="22"/>
          <w:szCs w:val="22"/>
        </w:rPr>
        <w:t xml:space="preserve">Any two of these locate the image. Drawing the third is a free accuracy check: a correct diagram has all three meeting at one point.</w:t>
      </w:r>
    </w:p>
    <w:p>
      <w:pPr>
        <w:pStyle w:val="Heading2"/>
      </w:pPr>
      <w:r>
        <w:t xml:space="preserve">Lesson sequence (45 minutes)</w:t>
      </w:r>
    </w:p>
    <w:p>
      <w:pPr>
        <w:spacing w:after="60" w:before="0"/>
      </w:pPr>
      <w:r>
        <w:rPr>
          <w:rFonts w:ascii="Arial" w:cs="Arial" w:eastAsia="Arial" w:hAnsi="Arial"/>
          <w:b/>
          <w:bCs/>
          <w:i w:val="false"/>
          <w:iCs w:val="false"/>
          <w:color w:val="2D5F3F"/>
          <w:sz w:val="22"/>
          <w:szCs w:val="22"/>
        </w:rPr>
        <w:t xml:space="preserve">1.  Hook: the same lens, two very different pictures  (5 min)</w:t>
      </w:r>
    </w:p>
    <w:p>
      <w:pPr>
        <w:spacing w:after="120" w:before="0"/>
      </w:pPr>
      <w:r>
        <w:rPr>
          <w:rFonts w:ascii="Arial" w:cs="Arial" w:eastAsia="Arial" w:hAnsi="Arial"/>
          <w:color w:val="1A1A2E"/>
          <w:sz w:val="22"/>
          <w:szCs w:val="22"/>
        </w:rPr>
        <w:t xml:space="preserve">Hold a magnifying glass close to a printed page so the text looks bigger, then move it far from a window so a small upside-down image of the window appears on a sheet of paper. PhET Geometric Optics can do the same on the projector. Pose the question: how can one lens make a large upright picture and a small inverted one? Learners jot a private prediction (30 seconds), then Think, Pair, Share. The private jot is the accountability step; the pair share gets the whole room talking at once.</w:t>
      </w:r>
    </w:p>
    <w:p>
      <w:pPr>
        <w:spacing w:after="60" w:before="0"/>
      </w:pPr>
      <w:r>
        <w:rPr>
          <w:rFonts w:ascii="Arial" w:cs="Arial" w:eastAsia="Arial" w:hAnsi="Arial"/>
          <w:b/>
          <w:bCs/>
          <w:i w:val="false"/>
          <w:iCs w:val="false"/>
          <w:color w:val="2D5F3F"/>
          <w:sz w:val="22"/>
          <w:szCs w:val="22"/>
        </w:rPr>
        <w:t xml:space="preserve">2.  Build the model together  (9 min)</w:t>
      </w:r>
    </w:p>
    <w:p>
      <w:pPr>
        <w:spacing w:after="120" w:before="0"/>
      </w:pPr>
      <w:r>
        <w:rPr>
          <w:rFonts w:ascii="Arial" w:cs="Arial" w:eastAsia="Arial" w:hAnsi="Arial"/>
          <w:color w:val="1A1A2E"/>
          <w:sz w:val="22"/>
          <w:szCs w:val="22"/>
        </w:rPr>
        <w:t xml:space="preserve">Using a ray box and a converging lens, show the parallel beam closing to a focus, and mark F and f on the bench. Learners annotate a skeleton diagram (axis, lens line, F on both sides) on mini-whiteboards as the three principal rays are built up one at a time. Keep it visual before any numbers appear.</w:t>
      </w:r>
    </w:p>
    <w:p>
      <w:pPr>
        <w:spacing w:after="60" w:before="0"/>
      </w:pPr>
      <w:r>
        <w:rPr>
          <w:rFonts w:ascii="Arial" w:cs="Arial" w:eastAsia="Arial" w:hAnsi="Arial"/>
          <w:b/>
          <w:bCs/>
          <w:i w:val="false"/>
          <w:iCs w:val="false"/>
          <w:color w:val="2D5F3F"/>
          <w:sz w:val="22"/>
          <w:szCs w:val="22"/>
        </w:rPr>
        <w:t xml:space="preserve">3.  Cooperative main: a Jigsaw of object positions  (17 min)</w:t>
      </w:r>
    </w:p>
    <w:p>
      <w:pPr>
        <w:spacing w:after="120" w:before="0"/>
      </w:pPr>
      <w:r>
        <w:rPr>
          <w:rFonts w:ascii="Arial" w:cs="Arial" w:eastAsia="Arial" w:hAnsi="Arial"/>
          <w:color w:val="1A1A2E"/>
          <w:sz w:val="22"/>
          <w:szCs w:val="22"/>
        </w:rPr>
        <w:t xml:space="preserve">Split the class into four expert groups, one per object position: beyond 2F, at 2F, between F and 2F, and inside F. Each expert group masters the ray diagram and the image description for its one case using a prepared card. Re-form mixed home groups of four so that each case is represented once. In the home group, each expert teaches their case while the others complete the comparison table below. Because every home group needs all four experts, no case can be skipped.</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050"/>
        <w:gridCol w:w="1450"/>
        <w:gridCol w:w="1900"/>
        <w:gridCol w:w="1700"/>
        <w:gridCol w:w="2260"/>
      </w:tblGrid>
      <w:tr>
        <w:trPr>
          <w:tblHeader/>
        </w:trPr>
        <w:tc>
          <w:tcPr>
            <w:tcW w:type="dxa" w:w="2050"/>
            <w:tcBorders>
              <w:top w:val="single" w:color="C8BFB0" w:sz="1"/>
              <w:left w:val="single" w:color="C8BFB0" w:sz="1"/>
              <w:bottom w:val="single" w:color="C8BFB0" w:sz="1"/>
              <w:right w:val="single" w:color="C8BFB0" w:sz="1"/>
            </w:tcBorders>
            <w:shd w:fill="D4E0D5" w:val="clear"/>
            <w:tcMar>
              <w:top w:type="dxa" w:w="70"/>
              <w:left w:type="dxa" w:w="110"/>
              <w:bottom w:type="dxa" w:w="70"/>
              <w:right w:type="dxa" w:w="110"/>
            </w:tcMar>
          </w:tcPr>
          <w:p>
            <w:r>
              <w:rPr>
                <w:rFonts w:ascii="Arial" w:cs="Arial" w:eastAsia="Arial" w:hAnsi="Arial"/>
                <w:b/>
                <w:bCs/>
                <w:color w:val="2D5F3F"/>
                <w:sz w:val="20"/>
                <w:szCs w:val="20"/>
              </w:rPr>
              <w:t xml:space="preserve">Object position</w:t>
            </w:r>
          </w:p>
        </w:tc>
        <w:tc>
          <w:tcPr>
            <w:tcW w:type="dxa" w:w="1450"/>
            <w:tcBorders>
              <w:top w:val="single" w:color="C8BFB0" w:sz="1"/>
              <w:left w:val="single" w:color="C8BFB0" w:sz="1"/>
              <w:bottom w:val="single" w:color="C8BFB0" w:sz="1"/>
              <w:right w:val="single" w:color="C8BFB0" w:sz="1"/>
            </w:tcBorders>
            <w:shd w:fill="D4E0D5" w:val="clear"/>
            <w:tcMar>
              <w:top w:type="dxa" w:w="70"/>
              <w:left w:type="dxa" w:w="110"/>
              <w:bottom w:type="dxa" w:w="70"/>
              <w:right w:type="dxa" w:w="110"/>
            </w:tcMar>
          </w:tcPr>
          <w:p>
            <w:r>
              <w:rPr>
                <w:rFonts w:ascii="Arial" w:cs="Arial" w:eastAsia="Arial" w:hAnsi="Arial"/>
                <w:b/>
                <w:bCs/>
                <w:color w:val="2D5F3F"/>
                <w:sz w:val="20"/>
                <w:szCs w:val="20"/>
              </w:rPr>
              <w:t xml:space="preserve">Image type</w:t>
            </w:r>
          </w:p>
        </w:tc>
        <w:tc>
          <w:tcPr>
            <w:tcW w:type="dxa" w:w="1900"/>
            <w:tcBorders>
              <w:top w:val="single" w:color="C8BFB0" w:sz="1"/>
              <w:left w:val="single" w:color="C8BFB0" w:sz="1"/>
              <w:bottom w:val="single" w:color="C8BFB0" w:sz="1"/>
              <w:right w:val="single" w:color="C8BFB0" w:sz="1"/>
            </w:tcBorders>
            <w:shd w:fill="D4E0D5" w:val="clear"/>
            <w:tcMar>
              <w:top w:type="dxa" w:w="70"/>
              <w:left w:type="dxa" w:w="110"/>
              <w:bottom w:type="dxa" w:w="70"/>
              <w:right w:type="dxa" w:w="110"/>
            </w:tcMar>
          </w:tcPr>
          <w:p>
            <w:r>
              <w:rPr>
                <w:rFonts w:ascii="Arial" w:cs="Arial" w:eastAsia="Arial" w:hAnsi="Arial"/>
                <w:b/>
                <w:bCs/>
                <w:color w:val="2D5F3F"/>
                <w:sz w:val="20"/>
                <w:szCs w:val="20"/>
              </w:rPr>
              <w:t xml:space="preserve">Orientation</w:t>
            </w:r>
          </w:p>
        </w:tc>
        <w:tc>
          <w:tcPr>
            <w:tcW w:type="dxa" w:w="1700"/>
            <w:tcBorders>
              <w:top w:val="single" w:color="C8BFB0" w:sz="1"/>
              <w:left w:val="single" w:color="C8BFB0" w:sz="1"/>
              <w:bottom w:val="single" w:color="C8BFB0" w:sz="1"/>
              <w:right w:val="single" w:color="C8BFB0" w:sz="1"/>
            </w:tcBorders>
            <w:shd w:fill="D4E0D5" w:val="clear"/>
            <w:tcMar>
              <w:top w:type="dxa" w:w="70"/>
              <w:left w:type="dxa" w:w="110"/>
              <w:bottom w:type="dxa" w:w="70"/>
              <w:right w:type="dxa" w:w="110"/>
            </w:tcMar>
          </w:tcPr>
          <w:p>
            <w:r>
              <w:rPr>
                <w:rFonts w:ascii="Arial" w:cs="Arial" w:eastAsia="Arial" w:hAnsi="Arial"/>
                <w:b/>
                <w:bCs/>
                <w:color w:val="2D5F3F"/>
                <w:sz w:val="20"/>
                <w:szCs w:val="20"/>
              </w:rPr>
              <w:t xml:space="preserve">Size</w:t>
            </w:r>
          </w:p>
        </w:tc>
        <w:tc>
          <w:tcPr>
            <w:tcW w:type="dxa" w:w="2260"/>
            <w:tcBorders>
              <w:top w:val="single" w:color="C8BFB0" w:sz="1"/>
              <w:left w:val="single" w:color="C8BFB0" w:sz="1"/>
              <w:bottom w:val="single" w:color="C8BFB0" w:sz="1"/>
              <w:right w:val="single" w:color="C8BFB0" w:sz="1"/>
            </w:tcBorders>
            <w:shd w:fill="D4E0D5" w:val="clear"/>
            <w:tcMar>
              <w:top w:type="dxa" w:w="70"/>
              <w:left w:type="dxa" w:w="110"/>
              <w:bottom w:type="dxa" w:w="70"/>
              <w:right w:type="dxa" w:w="110"/>
            </w:tcMar>
          </w:tcPr>
          <w:p>
            <w:r>
              <w:rPr>
                <w:rFonts w:ascii="Arial" w:cs="Arial" w:eastAsia="Arial" w:hAnsi="Arial"/>
                <w:b/>
                <w:bCs/>
                <w:color w:val="2D5F3F"/>
                <w:sz w:val="20"/>
                <w:szCs w:val="20"/>
              </w:rPr>
              <w:t xml:space="preserve">Where it forms</w:t>
            </w:r>
          </w:p>
        </w:tc>
      </w:tr>
      <w:tr>
        <w:tc>
          <w:tcPr>
            <w:tcW w:type="dxa" w:w="2050"/>
            <w:tcBorders>
              <w:top w:val="single" w:color="C8BFB0" w:sz="1"/>
              <w:left w:val="single" w:color="C8BFB0" w:sz="1"/>
              <w:bottom w:val="single" w:color="C8BFB0" w:sz="1"/>
              <w:right w:val="single" w:color="C8BFB0" w:sz="1"/>
            </w:tcBorders>
            <w:shd w:fill="F2EDE3" w:val="clear"/>
            <w:tcMar>
              <w:top w:type="dxa" w:w="70"/>
              <w:left w:type="dxa" w:w="110"/>
              <w:bottom w:type="dxa" w:w="70"/>
              <w:right w:type="dxa" w:w="110"/>
            </w:tcMar>
          </w:tcPr>
          <w:p>
            <w:r>
              <w:rPr>
                <w:rFonts w:ascii="Arial" w:cs="Arial" w:eastAsia="Arial" w:hAnsi="Arial"/>
                <w:b/>
                <w:bCs/>
                <w:color w:val="1A1A2E"/>
                <w:sz w:val="20"/>
                <w:szCs w:val="20"/>
              </w:rPr>
              <w:t xml:space="preserve">Beyond 2F</w:t>
            </w:r>
          </w:p>
        </w:tc>
        <w:tc>
          <w:tcPr>
            <w:tcW w:type="dxa" w:w="1450"/>
            <w:tcBorders>
              <w:top w:val="single" w:color="C8BFB0" w:sz="1"/>
              <w:left w:val="single" w:color="C8BFB0" w:sz="1"/>
              <w:bottom w:val="single" w:color="C8BFB0" w:sz="1"/>
              <w:right w:val="single" w:color="C8BFB0" w:sz="1"/>
            </w:tcBorders>
            <w:tcMar>
              <w:top w:type="dxa" w:w="70"/>
              <w:left w:type="dxa" w:w="110"/>
              <w:bottom w:type="dxa" w:w="70"/>
              <w:right w:type="dxa" w:w="110"/>
            </w:tcMar>
          </w:tcPr>
          <w:p>
            <w:r>
              <w:rPr>
                <w:rFonts w:ascii="Arial" w:cs="Arial" w:eastAsia="Arial" w:hAnsi="Arial"/>
                <w:b w:val="false"/>
                <w:bCs w:val="false"/>
                <w:color w:val="1A1A2E"/>
                <w:sz w:val="20"/>
                <w:szCs w:val="20"/>
              </w:rPr>
              <w:t xml:space="preserve">Real</w:t>
            </w:r>
          </w:p>
        </w:tc>
        <w:tc>
          <w:tcPr>
            <w:tcW w:type="dxa" w:w="1900"/>
            <w:tcBorders>
              <w:top w:val="single" w:color="C8BFB0" w:sz="1"/>
              <w:left w:val="single" w:color="C8BFB0" w:sz="1"/>
              <w:bottom w:val="single" w:color="C8BFB0" w:sz="1"/>
              <w:right w:val="single" w:color="C8BFB0" w:sz="1"/>
            </w:tcBorders>
            <w:tcMar>
              <w:top w:type="dxa" w:w="70"/>
              <w:left w:type="dxa" w:w="110"/>
              <w:bottom w:type="dxa" w:w="70"/>
              <w:right w:type="dxa" w:w="110"/>
            </w:tcMar>
          </w:tcPr>
          <w:p>
            <w:r>
              <w:rPr>
                <w:rFonts w:ascii="Arial" w:cs="Arial" w:eastAsia="Arial" w:hAnsi="Arial"/>
                <w:b w:val="false"/>
                <w:bCs w:val="false"/>
                <w:color w:val="1A1A2E"/>
                <w:sz w:val="20"/>
                <w:szCs w:val="20"/>
              </w:rPr>
              <w:t xml:space="preserve">Inverted</w:t>
            </w:r>
          </w:p>
        </w:tc>
        <w:tc>
          <w:tcPr>
            <w:tcW w:type="dxa" w:w="1700"/>
            <w:tcBorders>
              <w:top w:val="single" w:color="C8BFB0" w:sz="1"/>
              <w:left w:val="single" w:color="C8BFB0" w:sz="1"/>
              <w:bottom w:val="single" w:color="C8BFB0" w:sz="1"/>
              <w:right w:val="single" w:color="C8BFB0" w:sz="1"/>
            </w:tcBorders>
            <w:tcMar>
              <w:top w:type="dxa" w:w="70"/>
              <w:left w:type="dxa" w:w="110"/>
              <w:bottom w:type="dxa" w:w="70"/>
              <w:right w:type="dxa" w:w="110"/>
            </w:tcMar>
          </w:tcPr>
          <w:p>
            <w:r>
              <w:rPr>
                <w:rFonts w:ascii="Arial" w:cs="Arial" w:eastAsia="Arial" w:hAnsi="Arial"/>
                <w:b w:val="false"/>
                <w:bCs w:val="false"/>
                <w:color w:val="1A1A2E"/>
                <w:sz w:val="20"/>
                <w:szCs w:val="20"/>
              </w:rPr>
              <w:t xml:space="preserve">Diminished</w:t>
            </w:r>
          </w:p>
        </w:tc>
        <w:tc>
          <w:tcPr>
            <w:tcW w:type="dxa" w:w="2260"/>
            <w:tcBorders>
              <w:top w:val="single" w:color="C8BFB0" w:sz="1"/>
              <w:left w:val="single" w:color="C8BFB0" w:sz="1"/>
              <w:bottom w:val="single" w:color="C8BFB0" w:sz="1"/>
              <w:right w:val="single" w:color="C8BFB0" w:sz="1"/>
            </w:tcBorders>
            <w:tcMar>
              <w:top w:type="dxa" w:w="70"/>
              <w:left w:type="dxa" w:w="110"/>
              <w:bottom w:type="dxa" w:w="70"/>
              <w:right w:type="dxa" w:w="110"/>
            </w:tcMar>
          </w:tcPr>
          <w:p>
            <w:r>
              <w:rPr>
                <w:rFonts w:ascii="Arial" w:cs="Arial" w:eastAsia="Arial" w:hAnsi="Arial"/>
                <w:b w:val="false"/>
                <w:bCs w:val="false"/>
                <w:color w:val="1A1A2E"/>
                <w:sz w:val="20"/>
                <w:szCs w:val="20"/>
              </w:rPr>
              <w:t xml:space="preserve">Between F and 2F</w:t>
            </w:r>
          </w:p>
        </w:tc>
      </w:tr>
      <w:tr>
        <w:tc>
          <w:tcPr>
            <w:tcW w:type="dxa" w:w="2050"/>
            <w:tcBorders>
              <w:top w:val="single" w:color="C8BFB0" w:sz="1"/>
              <w:left w:val="single" w:color="C8BFB0" w:sz="1"/>
              <w:bottom w:val="single" w:color="C8BFB0" w:sz="1"/>
              <w:right w:val="single" w:color="C8BFB0" w:sz="1"/>
            </w:tcBorders>
            <w:shd w:fill="F2EDE3" w:val="clear"/>
            <w:tcMar>
              <w:top w:type="dxa" w:w="70"/>
              <w:left w:type="dxa" w:w="110"/>
              <w:bottom w:type="dxa" w:w="70"/>
              <w:right w:type="dxa" w:w="110"/>
            </w:tcMar>
          </w:tcPr>
          <w:p>
            <w:r>
              <w:rPr>
                <w:rFonts w:ascii="Arial" w:cs="Arial" w:eastAsia="Arial" w:hAnsi="Arial"/>
                <w:b/>
                <w:bCs/>
                <w:color w:val="1A1A2E"/>
                <w:sz w:val="20"/>
                <w:szCs w:val="20"/>
              </w:rPr>
              <w:t xml:space="preserve">At 2F</w:t>
            </w:r>
          </w:p>
        </w:tc>
        <w:tc>
          <w:tcPr>
            <w:tcW w:type="dxa" w:w="1450"/>
            <w:tcBorders>
              <w:top w:val="single" w:color="C8BFB0" w:sz="1"/>
              <w:left w:val="single" w:color="C8BFB0" w:sz="1"/>
              <w:bottom w:val="single" w:color="C8BFB0" w:sz="1"/>
              <w:right w:val="single" w:color="C8BFB0" w:sz="1"/>
            </w:tcBorders>
            <w:tcMar>
              <w:top w:type="dxa" w:w="70"/>
              <w:left w:type="dxa" w:w="110"/>
              <w:bottom w:type="dxa" w:w="70"/>
              <w:right w:type="dxa" w:w="110"/>
            </w:tcMar>
          </w:tcPr>
          <w:p>
            <w:r>
              <w:rPr>
                <w:rFonts w:ascii="Arial" w:cs="Arial" w:eastAsia="Arial" w:hAnsi="Arial"/>
                <w:b w:val="false"/>
                <w:bCs w:val="false"/>
                <w:color w:val="1A1A2E"/>
                <w:sz w:val="20"/>
                <w:szCs w:val="20"/>
              </w:rPr>
              <w:t xml:space="preserve">Real</w:t>
            </w:r>
          </w:p>
        </w:tc>
        <w:tc>
          <w:tcPr>
            <w:tcW w:type="dxa" w:w="1900"/>
            <w:tcBorders>
              <w:top w:val="single" w:color="C8BFB0" w:sz="1"/>
              <w:left w:val="single" w:color="C8BFB0" w:sz="1"/>
              <w:bottom w:val="single" w:color="C8BFB0" w:sz="1"/>
              <w:right w:val="single" w:color="C8BFB0" w:sz="1"/>
            </w:tcBorders>
            <w:tcMar>
              <w:top w:type="dxa" w:w="70"/>
              <w:left w:type="dxa" w:w="110"/>
              <w:bottom w:type="dxa" w:w="70"/>
              <w:right w:type="dxa" w:w="110"/>
            </w:tcMar>
          </w:tcPr>
          <w:p>
            <w:r>
              <w:rPr>
                <w:rFonts w:ascii="Arial" w:cs="Arial" w:eastAsia="Arial" w:hAnsi="Arial"/>
                <w:b w:val="false"/>
                <w:bCs w:val="false"/>
                <w:color w:val="1A1A2E"/>
                <w:sz w:val="20"/>
                <w:szCs w:val="20"/>
              </w:rPr>
              <w:t xml:space="preserve">Inverted</w:t>
            </w:r>
          </w:p>
        </w:tc>
        <w:tc>
          <w:tcPr>
            <w:tcW w:type="dxa" w:w="1700"/>
            <w:tcBorders>
              <w:top w:val="single" w:color="C8BFB0" w:sz="1"/>
              <w:left w:val="single" w:color="C8BFB0" w:sz="1"/>
              <w:bottom w:val="single" w:color="C8BFB0" w:sz="1"/>
              <w:right w:val="single" w:color="C8BFB0" w:sz="1"/>
            </w:tcBorders>
            <w:tcMar>
              <w:top w:type="dxa" w:w="70"/>
              <w:left w:type="dxa" w:w="110"/>
              <w:bottom w:type="dxa" w:w="70"/>
              <w:right w:type="dxa" w:w="110"/>
            </w:tcMar>
          </w:tcPr>
          <w:p>
            <w:r>
              <w:rPr>
                <w:rFonts w:ascii="Arial" w:cs="Arial" w:eastAsia="Arial" w:hAnsi="Arial"/>
                <w:b w:val="false"/>
                <w:bCs w:val="false"/>
                <w:color w:val="1A1A2E"/>
                <w:sz w:val="20"/>
                <w:szCs w:val="20"/>
              </w:rPr>
              <w:t xml:space="preserve">Same size</w:t>
            </w:r>
          </w:p>
        </w:tc>
        <w:tc>
          <w:tcPr>
            <w:tcW w:type="dxa" w:w="2260"/>
            <w:tcBorders>
              <w:top w:val="single" w:color="C8BFB0" w:sz="1"/>
              <w:left w:val="single" w:color="C8BFB0" w:sz="1"/>
              <w:bottom w:val="single" w:color="C8BFB0" w:sz="1"/>
              <w:right w:val="single" w:color="C8BFB0" w:sz="1"/>
            </w:tcBorders>
            <w:tcMar>
              <w:top w:type="dxa" w:w="70"/>
              <w:left w:type="dxa" w:w="110"/>
              <w:bottom w:type="dxa" w:w="70"/>
              <w:right w:type="dxa" w:w="110"/>
            </w:tcMar>
          </w:tcPr>
          <w:p>
            <w:r>
              <w:rPr>
                <w:rFonts w:ascii="Arial" w:cs="Arial" w:eastAsia="Arial" w:hAnsi="Arial"/>
                <w:b w:val="false"/>
                <w:bCs w:val="false"/>
                <w:color w:val="1A1A2E"/>
                <w:sz w:val="20"/>
                <w:szCs w:val="20"/>
              </w:rPr>
              <w:t xml:space="preserve">At 2F on the far side</w:t>
            </w:r>
          </w:p>
        </w:tc>
      </w:tr>
      <w:tr>
        <w:tc>
          <w:tcPr>
            <w:tcW w:type="dxa" w:w="2050"/>
            <w:tcBorders>
              <w:top w:val="single" w:color="C8BFB0" w:sz="1"/>
              <w:left w:val="single" w:color="C8BFB0" w:sz="1"/>
              <w:bottom w:val="single" w:color="C8BFB0" w:sz="1"/>
              <w:right w:val="single" w:color="C8BFB0" w:sz="1"/>
            </w:tcBorders>
            <w:shd w:fill="F2EDE3" w:val="clear"/>
            <w:tcMar>
              <w:top w:type="dxa" w:w="70"/>
              <w:left w:type="dxa" w:w="110"/>
              <w:bottom w:type="dxa" w:w="70"/>
              <w:right w:type="dxa" w:w="110"/>
            </w:tcMar>
          </w:tcPr>
          <w:p>
            <w:r>
              <w:rPr>
                <w:rFonts w:ascii="Arial" w:cs="Arial" w:eastAsia="Arial" w:hAnsi="Arial"/>
                <w:b/>
                <w:bCs/>
                <w:color w:val="1A1A2E"/>
                <w:sz w:val="20"/>
                <w:szCs w:val="20"/>
              </w:rPr>
              <w:t xml:space="preserve">Between F and 2F</w:t>
            </w:r>
          </w:p>
        </w:tc>
        <w:tc>
          <w:tcPr>
            <w:tcW w:type="dxa" w:w="1450"/>
            <w:tcBorders>
              <w:top w:val="single" w:color="C8BFB0" w:sz="1"/>
              <w:left w:val="single" w:color="C8BFB0" w:sz="1"/>
              <w:bottom w:val="single" w:color="C8BFB0" w:sz="1"/>
              <w:right w:val="single" w:color="C8BFB0" w:sz="1"/>
            </w:tcBorders>
            <w:tcMar>
              <w:top w:type="dxa" w:w="70"/>
              <w:left w:type="dxa" w:w="110"/>
              <w:bottom w:type="dxa" w:w="70"/>
              <w:right w:type="dxa" w:w="110"/>
            </w:tcMar>
          </w:tcPr>
          <w:p>
            <w:r>
              <w:rPr>
                <w:rFonts w:ascii="Arial" w:cs="Arial" w:eastAsia="Arial" w:hAnsi="Arial"/>
                <w:b w:val="false"/>
                <w:bCs w:val="false"/>
                <w:color w:val="1A1A2E"/>
                <w:sz w:val="20"/>
                <w:szCs w:val="20"/>
              </w:rPr>
              <w:t xml:space="preserve">Real</w:t>
            </w:r>
          </w:p>
        </w:tc>
        <w:tc>
          <w:tcPr>
            <w:tcW w:type="dxa" w:w="1900"/>
            <w:tcBorders>
              <w:top w:val="single" w:color="C8BFB0" w:sz="1"/>
              <w:left w:val="single" w:color="C8BFB0" w:sz="1"/>
              <w:bottom w:val="single" w:color="C8BFB0" w:sz="1"/>
              <w:right w:val="single" w:color="C8BFB0" w:sz="1"/>
            </w:tcBorders>
            <w:tcMar>
              <w:top w:type="dxa" w:w="70"/>
              <w:left w:type="dxa" w:w="110"/>
              <w:bottom w:type="dxa" w:w="70"/>
              <w:right w:type="dxa" w:w="110"/>
            </w:tcMar>
          </w:tcPr>
          <w:p>
            <w:r>
              <w:rPr>
                <w:rFonts w:ascii="Arial" w:cs="Arial" w:eastAsia="Arial" w:hAnsi="Arial"/>
                <w:b w:val="false"/>
                <w:bCs w:val="false"/>
                <w:color w:val="1A1A2E"/>
                <w:sz w:val="20"/>
                <w:szCs w:val="20"/>
              </w:rPr>
              <w:t xml:space="preserve">Inverted</w:t>
            </w:r>
          </w:p>
        </w:tc>
        <w:tc>
          <w:tcPr>
            <w:tcW w:type="dxa" w:w="1700"/>
            <w:tcBorders>
              <w:top w:val="single" w:color="C8BFB0" w:sz="1"/>
              <w:left w:val="single" w:color="C8BFB0" w:sz="1"/>
              <w:bottom w:val="single" w:color="C8BFB0" w:sz="1"/>
              <w:right w:val="single" w:color="C8BFB0" w:sz="1"/>
            </w:tcBorders>
            <w:tcMar>
              <w:top w:type="dxa" w:w="70"/>
              <w:left w:type="dxa" w:w="110"/>
              <w:bottom w:type="dxa" w:w="70"/>
              <w:right w:type="dxa" w:w="110"/>
            </w:tcMar>
          </w:tcPr>
          <w:p>
            <w:r>
              <w:rPr>
                <w:rFonts w:ascii="Arial" w:cs="Arial" w:eastAsia="Arial" w:hAnsi="Arial"/>
                <w:b w:val="false"/>
                <w:bCs w:val="false"/>
                <w:color w:val="1A1A2E"/>
                <w:sz w:val="20"/>
                <w:szCs w:val="20"/>
              </w:rPr>
              <w:t xml:space="preserve">Enlarged</w:t>
            </w:r>
          </w:p>
        </w:tc>
        <w:tc>
          <w:tcPr>
            <w:tcW w:type="dxa" w:w="2260"/>
            <w:tcBorders>
              <w:top w:val="single" w:color="C8BFB0" w:sz="1"/>
              <w:left w:val="single" w:color="C8BFB0" w:sz="1"/>
              <w:bottom w:val="single" w:color="C8BFB0" w:sz="1"/>
              <w:right w:val="single" w:color="C8BFB0" w:sz="1"/>
            </w:tcBorders>
            <w:tcMar>
              <w:top w:type="dxa" w:w="70"/>
              <w:left w:type="dxa" w:w="110"/>
              <w:bottom w:type="dxa" w:w="70"/>
              <w:right w:type="dxa" w:w="110"/>
            </w:tcMar>
          </w:tcPr>
          <w:p>
            <w:r>
              <w:rPr>
                <w:rFonts w:ascii="Arial" w:cs="Arial" w:eastAsia="Arial" w:hAnsi="Arial"/>
                <w:b w:val="false"/>
                <w:bCs w:val="false"/>
                <w:color w:val="1A1A2E"/>
                <w:sz w:val="20"/>
                <w:szCs w:val="20"/>
              </w:rPr>
              <w:t xml:space="preserve">Beyond 2F</w:t>
            </w:r>
          </w:p>
        </w:tc>
      </w:tr>
      <w:tr>
        <w:tc>
          <w:tcPr>
            <w:tcW w:type="dxa" w:w="2050"/>
            <w:tcBorders>
              <w:top w:val="single" w:color="C8BFB0" w:sz="1"/>
              <w:left w:val="single" w:color="C8BFB0" w:sz="1"/>
              <w:bottom w:val="single" w:color="C8BFB0" w:sz="1"/>
              <w:right w:val="single" w:color="C8BFB0" w:sz="1"/>
            </w:tcBorders>
            <w:shd w:fill="F2EDE3" w:val="clear"/>
            <w:tcMar>
              <w:top w:type="dxa" w:w="70"/>
              <w:left w:type="dxa" w:w="110"/>
              <w:bottom w:type="dxa" w:w="70"/>
              <w:right w:type="dxa" w:w="110"/>
            </w:tcMar>
          </w:tcPr>
          <w:p>
            <w:r>
              <w:rPr>
                <w:rFonts w:ascii="Arial" w:cs="Arial" w:eastAsia="Arial" w:hAnsi="Arial"/>
                <w:b/>
                <w:bCs/>
                <w:color w:val="1A1A2E"/>
                <w:sz w:val="20"/>
                <w:szCs w:val="20"/>
              </w:rPr>
              <w:t xml:space="preserve">At F</w:t>
            </w:r>
          </w:p>
        </w:tc>
        <w:tc>
          <w:tcPr>
            <w:tcW w:type="dxa" w:w="1450"/>
            <w:tcBorders>
              <w:top w:val="single" w:color="C8BFB0" w:sz="1"/>
              <w:left w:val="single" w:color="C8BFB0" w:sz="1"/>
              <w:bottom w:val="single" w:color="C8BFB0" w:sz="1"/>
              <w:right w:val="single" w:color="C8BFB0" w:sz="1"/>
            </w:tcBorders>
            <w:tcMar>
              <w:top w:type="dxa" w:w="70"/>
              <w:left w:type="dxa" w:w="110"/>
              <w:bottom w:type="dxa" w:w="70"/>
              <w:right w:type="dxa" w:w="110"/>
            </w:tcMar>
          </w:tcPr>
          <w:p>
            <w:r>
              <w:rPr>
                <w:rFonts w:ascii="Arial" w:cs="Arial" w:eastAsia="Arial" w:hAnsi="Arial"/>
                <w:b w:val="false"/>
                <w:bCs w:val="false"/>
                <w:color w:val="1A1A2E"/>
                <w:sz w:val="20"/>
                <w:szCs w:val="20"/>
              </w:rPr>
              <w:t xml:space="preserve">None</w:t>
            </w:r>
          </w:p>
        </w:tc>
        <w:tc>
          <w:tcPr>
            <w:tcW w:type="dxa" w:w="1900"/>
            <w:tcBorders>
              <w:top w:val="single" w:color="C8BFB0" w:sz="1"/>
              <w:left w:val="single" w:color="C8BFB0" w:sz="1"/>
              <w:bottom w:val="single" w:color="C8BFB0" w:sz="1"/>
              <w:right w:val="single" w:color="C8BFB0" w:sz="1"/>
            </w:tcBorders>
            <w:tcMar>
              <w:top w:type="dxa" w:w="70"/>
              <w:left w:type="dxa" w:w="110"/>
              <w:bottom w:type="dxa" w:w="70"/>
              <w:right w:type="dxa" w:w="110"/>
            </w:tcMar>
          </w:tcPr>
          <w:p>
            <w:r>
              <w:rPr>
                <w:rFonts w:ascii="Arial" w:cs="Arial" w:eastAsia="Arial" w:hAnsi="Arial"/>
                <w:b w:val="false"/>
                <w:bCs w:val="false"/>
                <w:color w:val="1A1A2E"/>
                <w:sz w:val="20"/>
                <w:szCs w:val="20"/>
              </w:rPr>
              <w:t xml:space="preserve">Rays emerge parallel</w:t>
            </w:r>
          </w:p>
        </w:tc>
        <w:tc>
          <w:tcPr>
            <w:tcW w:type="dxa" w:w="1700"/>
            <w:tcBorders>
              <w:top w:val="single" w:color="C8BFB0" w:sz="1"/>
              <w:left w:val="single" w:color="C8BFB0" w:sz="1"/>
              <w:bottom w:val="single" w:color="C8BFB0" w:sz="1"/>
              <w:right w:val="single" w:color="C8BFB0" w:sz="1"/>
            </w:tcBorders>
            <w:tcMar>
              <w:top w:type="dxa" w:w="70"/>
              <w:left w:type="dxa" w:w="110"/>
              <w:bottom w:type="dxa" w:w="70"/>
              <w:right w:type="dxa" w:w="110"/>
            </w:tcMar>
          </w:tcPr>
          <w:p>
            <w:r>
              <w:rPr>
                <w:rFonts w:ascii="Arial" w:cs="Arial" w:eastAsia="Arial" w:hAnsi="Arial"/>
                <w:b w:val="false"/>
                <w:bCs w:val="false"/>
                <w:color w:val="1A1A2E"/>
                <w:sz w:val="20"/>
                <w:szCs w:val="20"/>
              </w:rPr>
              <w:t xml:space="preserve">Image at infinity</w:t>
            </w:r>
          </w:p>
        </w:tc>
        <w:tc>
          <w:tcPr>
            <w:tcW w:type="dxa" w:w="2260"/>
            <w:tcBorders>
              <w:top w:val="single" w:color="C8BFB0" w:sz="1"/>
              <w:left w:val="single" w:color="C8BFB0" w:sz="1"/>
              <w:bottom w:val="single" w:color="C8BFB0" w:sz="1"/>
              <w:right w:val="single" w:color="C8BFB0" w:sz="1"/>
            </w:tcBorders>
            <w:tcMar>
              <w:top w:type="dxa" w:w="70"/>
              <w:left w:type="dxa" w:w="110"/>
              <w:bottom w:type="dxa" w:w="70"/>
              <w:right w:type="dxa" w:w="110"/>
            </w:tcMar>
          </w:tcPr>
          <w:p>
            <w:r>
              <w:rPr>
                <w:rFonts w:ascii="Arial" w:cs="Arial" w:eastAsia="Arial" w:hAnsi="Arial"/>
                <w:b w:val="false"/>
                <w:bCs w:val="false"/>
                <w:color w:val="1A1A2E"/>
                <w:sz w:val="20"/>
                <w:szCs w:val="20"/>
              </w:rPr>
              <w:t xml:space="preserve">No image is formed</w:t>
            </w:r>
          </w:p>
        </w:tc>
      </w:tr>
      <w:tr>
        <w:tc>
          <w:tcPr>
            <w:tcW w:type="dxa" w:w="2050"/>
            <w:tcBorders>
              <w:top w:val="single" w:color="C8BFB0" w:sz="1"/>
              <w:left w:val="single" w:color="C8BFB0" w:sz="1"/>
              <w:bottom w:val="single" w:color="C8BFB0" w:sz="1"/>
              <w:right w:val="single" w:color="C8BFB0" w:sz="1"/>
            </w:tcBorders>
            <w:shd w:fill="F2EDE3" w:val="clear"/>
            <w:tcMar>
              <w:top w:type="dxa" w:w="70"/>
              <w:left w:type="dxa" w:w="110"/>
              <w:bottom w:type="dxa" w:w="70"/>
              <w:right w:type="dxa" w:w="110"/>
            </w:tcMar>
          </w:tcPr>
          <w:p>
            <w:r>
              <w:rPr>
                <w:rFonts w:ascii="Arial" w:cs="Arial" w:eastAsia="Arial" w:hAnsi="Arial"/>
                <w:b/>
                <w:bCs/>
                <w:color w:val="1A1A2E"/>
                <w:sz w:val="20"/>
                <w:szCs w:val="20"/>
              </w:rPr>
              <w:t xml:space="preserve">Inside F</w:t>
            </w:r>
          </w:p>
        </w:tc>
        <w:tc>
          <w:tcPr>
            <w:tcW w:type="dxa" w:w="1450"/>
            <w:tcBorders>
              <w:top w:val="single" w:color="C8BFB0" w:sz="1"/>
              <w:left w:val="single" w:color="C8BFB0" w:sz="1"/>
              <w:bottom w:val="single" w:color="C8BFB0" w:sz="1"/>
              <w:right w:val="single" w:color="C8BFB0" w:sz="1"/>
            </w:tcBorders>
            <w:tcMar>
              <w:top w:type="dxa" w:w="70"/>
              <w:left w:type="dxa" w:w="110"/>
              <w:bottom w:type="dxa" w:w="70"/>
              <w:right w:type="dxa" w:w="110"/>
            </w:tcMar>
          </w:tcPr>
          <w:p>
            <w:r>
              <w:rPr>
                <w:rFonts w:ascii="Arial" w:cs="Arial" w:eastAsia="Arial" w:hAnsi="Arial"/>
                <w:b w:val="false"/>
                <w:bCs w:val="false"/>
                <w:color w:val="1A1A2E"/>
                <w:sz w:val="20"/>
                <w:szCs w:val="20"/>
              </w:rPr>
              <w:t xml:space="preserve">Virtual</w:t>
            </w:r>
          </w:p>
        </w:tc>
        <w:tc>
          <w:tcPr>
            <w:tcW w:type="dxa" w:w="1900"/>
            <w:tcBorders>
              <w:top w:val="single" w:color="C8BFB0" w:sz="1"/>
              <w:left w:val="single" w:color="C8BFB0" w:sz="1"/>
              <w:bottom w:val="single" w:color="C8BFB0" w:sz="1"/>
              <w:right w:val="single" w:color="C8BFB0" w:sz="1"/>
            </w:tcBorders>
            <w:tcMar>
              <w:top w:type="dxa" w:w="70"/>
              <w:left w:type="dxa" w:w="110"/>
              <w:bottom w:type="dxa" w:w="70"/>
              <w:right w:type="dxa" w:w="110"/>
            </w:tcMar>
          </w:tcPr>
          <w:p>
            <w:r>
              <w:rPr>
                <w:rFonts w:ascii="Arial" w:cs="Arial" w:eastAsia="Arial" w:hAnsi="Arial"/>
                <w:b w:val="false"/>
                <w:bCs w:val="false"/>
                <w:color w:val="1A1A2E"/>
                <w:sz w:val="20"/>
                <w:szCs w:val="20"/>
              </w:rPr>
              <w:t xml:space="preserve">Upright</w:t>
            </w:r>
          </w:p>
        </w:tc>
        <w:tc>
          <w:tcPr>
            <w:tcW w:type="dxa" w:w="1700"/>
            <w:tcBorders>
              <w:top w:val="single" w:color="C8BFB0" w:sz="1"/>
              <w:left w:val="single" w:color="C8BFB0" w:sz="1"/>
              <w:bottom w:val="single" w:color="C8BFB0" w:sz="1"/>
              <w:right w:val="single" w:color="C8BFB0" w:sz="1"/>
            </w:tcBorders>
            <w:tcMar>
              <w:top w:type="dxa" w:w="70"/>
              <w:left w:type="dxa" w:w="110"/>
              <w:bottom w:type="dxa" w:w="70"/>
              <w:right w:type="dxa" w:w="110"/>
            </w:tcMar>
          </w:tcPr>
          <w:p>
            <w:r>
              <w:rPr>
                <w:rFonts w:ascii="Arial" w:cs="Arial" w:eastAsia="Arial" w:hAnsi="Arial"/>
                <w:b w:val="false"/>
                <w:bCs w:val="false"/>
                <w:color w:val="1A1A2E"/>
                <w:sz w:val="20"/>
                <w:szCs w:val="20"/>
              </w:rPr>
              <w:t xml:space="preserve">Enlarged</w:t>
            </w:r>
          </w:p>
        </w:tc>
        <w:tc>
          <w:tcPr>
            <w:tcW w:type="dxa" w:w="2260"/>
            <w:tcBorders>
              <w:top w:val="single" w:color="C8BFB0" w:sz="1"/>
              <w:left w:val="single" w:color="C8BFB0" w:sz="1"/>
              <w:bottom w:val="single" w:color="C8BFB0" w:sz="1"/>
              <w:right w:val="single" w:color="C8BFB0" w:sz="1"/>
            </w:tcBorders>
            <w:tcMar>
              <w:top w:type="dxa" w:w="70"/>
              <w:left w:type="dxa" w:w="110"/>
              <w:bottom w:type="dxa" w:w="70"/>
              <w:right w:type="dxa" w:w="110"/>
            </w:tcMar>
          </w:tcPr>
          <w:p>
            <w:r>
              <w:rPr>
                <w:rFonts w:ascii="Arial" w:cs="Arial" w:eastAsia="Arial" w:hAnsi="Arial"/>
                <w:b w:val="false"/>
                <w:bCs w:val="false"/>
                <w:color w:val="1A1A2E"/>
                <w:sz w:val="20"/>
                <w:szCs w:val="20"/>
              </w:rPr>
              <w:t xml:space="preserve">Same side as the object (magnifying glass)</w:t>
            </w:r>
          </w:p>
        </w:tc>
      </w:tr>
    </w:tbl>
    <w:p>
      <w:pPr>
        <w:spacing w:after="120" w:before="80"/>
      </w:pPr>
      <w:r>
        <w:rPr>
          <w:rFonts w:ascii="Arial" w:cs="Arial" w:eastAsia="Arial" w:hAnsi="Arial"/>
          <w:b w:val="false"/>
          <w:bCs w:val="false"/>
          <w:i/>
          <w:iCs/>
          <w:color w:val="4A4A5E"/>
          <w:sz w:val="22"/>
          <w:szCs w:val="22"/>
        </w:rPr>
        <w:t xml:space="preserve">Then close the loop: each learner draws one assigned case in their book, and a random name is called to present a diagram under the visualiser.</w:t>
      </w:r>
    </w:p>
    <w:p>
      <w:pPr>
        <w:spacing w:after="60" w:before="0"/>
      </w:pPr>
      <w:r>
        <w:rPr>
          <w:rFonts w:ascii="Arial" w:cs="Arial" w:eastAsia="Arial" w:hAnsi="Arial"/>
          <w:b/>
          <w:bCs/>
          <w:i w:val="false"/>
          <w:iCs w:val="false"/>
          <w:color w:val="2D5F3F"/>
          <w:sz w:val="22"/>
          <w:szCs w:val="22"/>
        </w:rPr>
        <w:t xml:space="preserve">4.  Practical link: measuring focal length  (6 min)</w:t>
      </w:r>
    </w:p>
    <w:p>
      <w:pPr>
        <w:spacing w:after="120" w:before="0"/>
      </w:pPr>
      <w:r>
        <w:rPr>
          <w:rFonts w:ascii="Arial" w:cs="Arial" w:eastAsia="Arial" w:hAnsi="Arial"/>
          <w:color w:val="1A1A2E"/>
          <w:sz w:val="22"/>
          <w:szCs w:val="22"/>
        </w:rPr>
        <w:t xml:space="preserve">Focus the image of a distant object (a window across the room) onto a screen and measure the lens-to-screen distance. Because the object is effectively at infinity, this distance is the focal length. Connect this to the Paper 5 and 6 skill of tabulating object and image distances, plotting, and spotting an anomalous result. Run it hands-on if there is a class set, or as a single demonstration otherwise.</w:t>
      </w:r>
    </w:p>
    <w:p>
      <w:pPr>
        <w:spacing w:after="60" w:before="0"/>
      </w:pPr>
      <w:r>
        <w:rPr>
          <w:rFonts w:ascii="Arial" w:cs="Arial" w:eastAsia="Arial" w:hAnsi="Arial"/>
          <w:b/>
          <w:bCs/>
          <w:i w:val="false"/>
          <w:iCs w:val="false"/>
          <w:color w:val="2D5F3F"/>
          <w:sz w:val="22"/>
          <w:szCs w:val="22"/>
        </w:rPr>
        <w:t xml:space="preserve">5.  Plenary and exit ticket  (8 min)</w:t>
      </w:r>
    </w:p>
    <w:p>
      <w:pPr>
        <w:spacing w:after="120" w:before="0"/>
      </w:pPr>
      <w:r>
        <w:rPr>
          <w:rFonts w:ascii="Arial" w:cs="Arial" w:eastAsia="Arial" w:hAnsi="Arial"/>
          <w:color w:val="1A1A2E"/>
          <w:sz w:val="22"/>
          <w:szCs w:val="22"/>
        </w:rPr>
        <w:t xml:space="preserve">Each learner constructs one real-image diagram for a stated object position and writes the full image description, working alone so the evidence is individual. Reveal a model diagram and have learners peer-mark against three success criteria: ruler used with arrowheads, rays bent at the lens line, image nature stated in full. Exit question: in one sentence, when is the image from a converging lens virtual?</w:t>
      </w:r>
    </w:p>
    <w:p>
      <w:pPr>
        <w:pStyle w:val="Heading2"/>
      </w:pPr>
      <w:r>
        <w:t xml:space="preserve">Misconceptions and examiner traps</w:t>
      </w:r>
    </w:p>
    <w:p>
      <w:pPr>
        <w:pBdr>
          <w:top w:val="single" w:color="F0E2D8" w:sz="2" w:space="4"/>
          <w:left w:val="single" w:color="B85C38" w:sz="24" w:space="8"/>
        </w:pBdr>
        <w:shd w:fill="F0E2D8" w:val="clear"/>
        <w:spacing w:after="0" w:before="60"/>
      </w:pPr>
      <w:r>
        <w:rPr>
          <w:rFonts w:ascii="Arial" w:cs="Arial" w:eastAsia="Arial" w:hAnsi="Arial"/>
          <w:b/>
          <w:bCs/>
          <w:color w:val="B85C38"/>
          <w:spacing w:val="10"/>
          <w:sz w:val="21"/>
          <w:szCs w:val="21"/>
        </w:rPr>
        <w:t xml:space="preserve">WHERE THE MARKS ARE LOST</w:t>
      </w:r>
    </w:p>
    <w:p>
      <w:pPr>
        <w:pBdr>
          <w:left w:val="single" w:color="B85C38" w:sz="24" w:space="8"/>
        </w:pBdr>
        <w:shd w:fill="F0E2D8" w:val="clear"/>
        <w:spacing w:after="60" w:before="30"/>
      </w:pPr>
      <w:r>
        <w:rPr>
          <w:rFonts w:ascii="Arial" w:cs="Arial" w:eastAsia="Arial" w:hAnsi="Arial"/>
          <w:b/>
          <w:bCs/>
          <w:i w:val="false"/>
          <w:iCs w:val="false"/>
          <w:color w:val="B85C38"/>
          <w:sz w:val="22"/>
          <w:szCs w:val="22"/>
        </w:rPr>
        <w:t xml:space="preserve">Bending rays twice. </w:t>
      </w:r>
      <w:r>
        <w:rPr>
          <w:rFonts w:ascii="Arial" w:cs="Arial" w:eastAsia="Arial" w:hAnsi="Arial"/>
          <w:b w:val="false"/>
          <w:bCs w:val="false"/>
          <w:i w:val="false"/>
          <w:iCs w:val="false"/>
          <w:color w:val="1A1A2E"/>
          <w:sz w:val="22"/>
          <w:szCs w:val="22"/>
        </w:rPr>
        <w:t xml:space="preserve">Learners often refract the ray at both lens surfaces. The thin-lens convention bends each ray once, at the vertical lens line. Examiners expect this.</w:t>
      </w:r>
    </w:p>
    <w:p>
      <w:pPr>
        <w:pBdr>
          <w:left w:val="single" w:color="B85C38" w:sz="24" w:space="8"/>
        </w:pBdr>
        <w:shd w:fill="F0E2D8" w:val="clear"/>
        <w:spacing w:after="60" w:before="30"/>
      </w:pPr>
      <w:r>
        <w:rPr>
          <w:rFonts w:ascii="Arial" w:cs="Arial" w:eastAsia="Arial" w:hAnsi="Arial"/>
          <w:b/>
          <w:bCs/>
          <w:i w:val="false"/>
          <w:iCs w:val="false"/>
          <w:color w:val="B85C38"/>
          <w:sz w:val="22"/>
          <w:szCs w:val="22"/>
        </w:rPr>
        <w:t xml:space="preserve">No ruler, no arrows. </w:t>
      </w:r>
      <w:r>
        <w:rPr>
          <w:rFonts w:ascii="Arial" w:cs="Arial" w:eastAsia="Arial" w:hAnsi="Arial"/>
          <w:b w:val="false"/>
          <w:bCs w:val="false"/>
          <w:i w:val="false"/>
          <w:iCs w:val="false"/>
          <w:color w:val="1A1A2E"/>
          <w:sz w:val="22"/>
          <w:szCs w:val="22"/>
        </w:rPr>
        <w:t xml:space="preserve">Freehand rays or missing direction arrows cost the accuracy mark even when the physics is right.</w:t>
      </w:r>
    </w:p>
    <w:p>
      <w:pPr>
        <w:pBdr>
          <w:left w:val="single" w:color="B85C38" w:sz="24" w:space="8"/>
        </w:pBdr>
        <w:shd w:fill="F0E2D8" w:val="clear"/>
        <w:spacing w:after="60" w:before="30"/>
      </w:pPr>
      <w:r>
        <w:rPr>
          <w:rFonts w:ascii="Arial" w:cs="Arial" w:eastAsia="Arial" w:hAnsi="Arial"/>
          <w:b/>
          <w:bCs/>
          <w:i w:val="false"/>
          <w:iCs w:val="false"/>
          <w:color w:val="B85C38"/>
          <w:sz w:val="22"/>
          <w:szCs w:val="22"/>
        </w:rPr>
        <w:t xml:space="preserve">Real versus virtual confusion. </w:t>
      </w:r>
      <w:r>
        <w:rPr>
          <w:rFonts w:ascii="Arial" w:cs="Arial" w:eastAsia="Arial" w:hAnsi="Arial"/>
          <w:b w:val="false"/>
          <w:bCs w:val="false"/>
          <w:i w:val="false"/>
          <w:iCs w:val="false"/>
          <w:color w:val="1A1A2E"/>
          <w:sz w:val="22"/>
          <w:szCs w:val="22"/>
        </w:rPr>
        <w:t xml:space="preserve">A real image can be caught on a screen and is inverted; the virtual image (object inside F) is upright and enlarged, sits on the same side, and cannot be projected.</w:t>
      </w:r>
    </w:p>
    <w:p>
      <w:pPr>
        <w:pBdr>
          <w:left w:val="single" w:color="B85C38" w:sz="24" w:space="8"/>
        </w:pBdr>
        <w:shd w:fill="F0E2D8" w:val="clear"/>
        <w:spacing w:after="60" w:before="30"/>
      </w:pPr>
      <w:r>
        <w:rPr>
          <w:rFonts w:ascii="Arial" w:cs="Arial" w:eastAsia="Arial" w:hAnsi="Arial"/>
          <w:b/>
          <w:bCs/>
          <w:i w:val="false"/>
          <w:iCs w:val="false"/>
          <w:color w:val="B85C38"/>
          <w:sz w:val="22"/>
          <w:szCs w:val="22"/>
        </w:rPr>
        <w:t xml:space="preserve">Vague principal focus. </w:t>
      </w:r>
      <w:r>
        <w:rPr>
          <w:rFonts w:ascii="Arial" w:cs="Arial" w:eastAsia="Arial" w:hAnsi="Arial"/>
          <w:b w:val="false"/>
          <w:bCs w:val="false"/>
          <w:i w:val="false"/>
          <w:iCs w:val="false"/>
          <w:color w:val="1A1A2E"/>
          <w:sz w:val="22"/>
          <w:szCs w:val="22"/>
        </w:rPr>
        <w:t xml:space="preserve">It is where rays parallel to the axis converge, not simply where the lens focuses light.</w:t>
      </w:r>
    </w:p>
    <w:p>
      <w:pPr>
        <w:pBdr>
          <w:left w:val="single" w:color="B85C38" w:sz="24" w:space="8"/>
        </w:pBdr>
        <w:shd w:fill="F0E2D8" w:val="clear"/>
        <w:spacing w:after="60" w:before="30"/>
      </w:pPr>
      <w:r>
        <w:rPr>
          <w:rFonts w:ascii="Arial" w:cs="Arial" w:eastAsia="Arial" w:hAnsi="Arial"/>
          <w:b/>
          <w:bCs/>
          <w:i w:val="false"/>
          <w:iCs w:val="false"/>
          <w:color w:val="B85C38"/>
          <w:sz w:val="22"/>
          <w:szCs w:val="22"/>
        </w:rPr>
        <w:t xml:space="preserve">One focus only. </w:t>
      </w:r>
      <w:r>
        <w:rPr>
          <w:rFonts w:ascii="Arial" w:cs="Arial" w:eastAsia="Arial" w:hAnsi="Arial"/>
          <w:b w:val="false"/>
          <w:bCs w:val="false"/>
          <w:i w:val="false"/>
          <w:iCs w:val="false"/>
          <w:color w:val="1A1A2E"/>
          <w:sz w:val="22"/>
          <w:szCs w:val="22"/>
        </w:rPr>
        <w:t xml:space="preserve">A lens has two principal foci, the same distance either side; both should be marked.</w:t>
      </w:r>
    </w:p>
    <w:p>
      <w:pPr>
        <w:pStyle w:val="Heading2"/>
      </w:pPr>
      <w:r>
        <w:t xml:space="preserve">Differentiation</w:t>
      </w:r>
    </w:p>
    <w:p>
      <w:pPr>
        <w:pStyle w:val="ListParagraph"/>
        <w:numPr>
          <w:ilvl w:val="0"/>
          <w:numId w:val="2"/>
        </w:numPr>
        <w:spacing w:after="70"/>
      </w:pPr>
      <w:r>
        <w:rPr>
          <w:rFonts w:ascii="Arial" w:cs="Arial" w:eastAsia="Arial" w:hAnsi="Arial"/>
          <w:b/>
          <w:bCs/>
          <w:i w:val="false"/>
          <w:iCs w:val="false"/>
          <w:color w:val="1A1A2E"/>
          <w:sz w:val="22"/>
          <w:szCs w:val="22"/>
        </w:rPr>
        <w:t xml:space="preserve">Support: </w:t>
      </w:r>
      <w:r>
        <w:rPr>
          <w:rFonts w:ascii="Arial" w:cs="Arial" w:eastAsia="Arial" w:hAnsi="Arial"/>
          <w:b w:val="false"/>
          <w:bCs w:val="false"/>
          <w:i w:val="false"/>
          <w:iCs w:val="false"/>
          <w:color w:val="1A1A2E"/>
          <w:sz w:val="22"/>
          <w:szCs w:val="22"/>
        </w:rPr>
        <w:t xml:space="preserve">hand out a pre-printed axis with the lens line and both F marks already placed, plus sentence starters for the image description.</w:t>
      </w:r>
    </w:p>
    <w:p>
      <w:pPr>
        <w:pStyle w:val="ListParagraph"/>
        <w:numPr>
          <w:ilvl w:val="0"/>
          <w:numId w:val="2"/>
        </w:numPr>
        <w:spacing w:after="70"/>
      </w:pPr>
      <w:r>
        <w:rPr>
          <w:rFonts w:ascii="Arial" w:cs="Arial" w:eastAsia="Arial" w:hAnsi="Arial"/>
          <w:b/>
          <w:bCs/>
          <w:i w:val="false"/>
          <w:iCs w:val="false"/>
          <w:color w:val="1A1A2E"/>
          <w:sz w:val="22"/>
          <w:szCs w:val="22"/>
        </w:rPr>
        <w:t xml:space="preserve">Core focus: </w:t>
      </w:r>
      <w:r>
        <w:rPr>
          <w:rFonts w:ascii="Arial" w:cs="Arial" w:eastAsia="Arial" w:hAnsi="Arial"/>
          <w:b w:val="false"/>
          <w:bCs w:val="false"/>
          <w:i w:val="false"/>
          <w:iCs w:val="false"/>
          <w:color w:val="1A1A2E"/>
          <w:sz w:val="22"/>
          <w:szCs w:val="22"/>
        </w:rPr>
        <w:t xml:space="preserve">keep to real images with the object beyond F, and secure the three-ray method first.</w:t>
      </w:r>
    </w:p>
    <w:p>
      <w:pPr>
        <w:pStyle w:val="ListParagraph"/>
        <w:numPr>
          <w:ilvl w:val="0"/>
          <w:numId w:val="2"/>
        </w:numPr>
        <w:spacing w:after="70"/>
      </w:pPr>
      <w:r>
        <w:rPr>
          <w:rFonts w:ascii="Arial" w:cs="Arial" w:eastAsia="Arial" w:hAnsi="Arial"/>
          <w:b/>
          <w:bCs/>
          <w:i w:val="false"/>
          <w:iCs w:val="false"/>
          <w:color w:val="1A1A2E"/>
          <w:sz w:val="22"/>
          <w:szCs w:val="22"/>
        </w:rPr>
        <w:t xml:space="preserve">Challenge (Extended): </w:t>
      </w:r>
      <w:r>
        <w:rPr>
          <w:rFonts w:ascii="Arial" w:cs="Arial" w:eastAsia="Arial" w:hAnsi="Arial"/>
          <w:b w:val="false"/>
          <w:bCs w:val="false"/>
          <w:i w:val="false"/>
          <w:iCs w:val="false"/>
          <w:color w:val="1A1A2E"/>
          <w:sz w:val="22"/>
          <w:szCs w:val="22"/>
        </w:rPr>
        <w:t xml:space="preserve">the object-inside-F virtual image, justifying the magnifying-glass use, and predicting how the image changes as the object moves toward F.</w:t>
      </w:r>
    </w:p>
    <w:p>
      <w:pPr>
        <w:pStyle w:val="Heading2"/>
      </w:pPr>
      <w:r>
        <w:t xml:space="preserve">Assessment and evidence of learning</w:t>
      </w:r>
    </w:p>
    <w:p>
      <w:pPr>
        <w:pStyle w:val="ListParagraph"/>
        <w:numPr>
          <w:ilvl w:val="0"/>
          <w:numId w:val="2"/>
        </w:numPr>
        <w:spacing w:after="70"/>
      </w:pPr>
      <w:r>
        <w:rPr>
          <w:rFonts w:ascii="Arial" w:cs="Arial" w:eastAsia="Arial" w:hAnsi="Arial"/>
          <w:b/>
          <w:bCs/>
          <w:i w:val="false"/>
          <w:iCs w:val="false"/>
          <w:color w:val="1A1A2E"/>
          <w:sz w:val="22"/>
          <w:szCs w:val="22"/>
        </w:rPr>
        <w:t xml:space="preserve">During: </w:t>
      </w:r>
      <w:r>
        <w:rPr>
          <w:rFonts w:ascii="Arial" w:cs="Arial" w:eastAsia="Arial" w:hAnsi="Arial"/>
          <w:b w:val="false"/>
          <w:bCs w:val="false"/>
          <w:i w:val="false"/>
          <w:iCs w:val="false"/>
          <w:color w:val="1A1A2E"/>
          <w:sz w:val="22"/>
          <w:szCs w:val="22"/>
        </w:rPr>
        <w:t xml:space="preserve">mini-whiteboard diagrams in the build phase, and a random call after the Jigsaw.</w:t>
      </w:r>
    </w:p>
    <w:p>
      <w:pPr>
        <w:pStyle w:val="ListParagraph"/>
        <w:numPr>
          <w:ilvl w:val="0"/>
          <w:numId w:val="2"/>
        </w:numPr>
        <w:spacing w:after="70"/>
      </w:pPr>
      <w:r>
        <w:rPr>
          <w:rFonts w:ascii="Arial" w:cs="Arial" w:eastAsia="Arial" w:hAnsi="Arial"/>
          <w:b/>
          <w:bCs/>
          <w:i w:val="false"/>
          <w:iCs w:val="false"/>
          <w:color w:val="1A1A2E"/>
          <w:sz w:val="22"/>
          <w:szCs w:val="22"/>
        </w:rPr>
        <w:t xml:space="preserve">Exit: </w:t>
      </w:r>
      <w:r>
        <w:rPr>
          <w:rFonts w:ascii="Arial" w:cs="Arial" w:eastAsia="Arial" w:hAnsi="Arial"/>
          <w:b w:val="false"/>
          <w:bCs w:val="false"/>
          <w:i w:val="false"/>
          <w:iCs w:val="false"/>
          <w:color w:val="1A1A2E"/>
          <w:sz w:val="22"/>
          <w:szCs w:val="22"/>
        </w:rPr>
        <w:t xml:space="preserve">the individual construction and full image description from the plenary.</w:t>
      </w:r>
    </w:p>
    <w:p>
      <w:pPr>
        <w:pStyle w:val="ListParagraph"/>
        <w:numPr>
          <w:ilvl w:val="0"/>
          <w:numId w:val="2"/>
        </w:numPr>
        <w:spacing w:after="70"/>
      </w:pPr>
      <w:r>
        <w:rPr>
          <w:rFonts w:ascii="Arial" w:cs="Arial" w:eastAsia="Arial" w:hAnsi="Arial"/>
          <w:b/>
          <w:bCs/>
          <w:i w:val="false"/>
          <w:iCs w:val="false"/>
          <w:color w:val="1A1A2E"/>
          <w:sz w:val="22"/>
          <w:szCs w:val="22"/>
        </w:rPr>
        <w:t xml:space="preserve">Homework: </w:t>
      </w:r>
      <w:r>
        <w:rPr>
          <w:rFonts w:ascii="Arial" w:cs="Arial" w:eastAsia="Arial" w:hAnsi="Arial"/>
          <w:b w:val="false"/>
          <w:bCs w:val="false"/>
          <w:i w:val="false"/>
          <w:iCs w:val="false"/>
          <w:color w:val="1A1A2E"/>
          <w:sz w:val="22"/>
          <w:szCs w:val="22"/>
        </w:rPr>
        <w:t xml:space="preserve">the paired worksheet (four short construct-and-describe questions and one practical-data interpretation), to follow in this bundle.</w:t>
      </w:r>
    </w:p>
    <w:p>
      <w:pPr>
        <w:pStyle w:val="Heading2"/>
      </w:pPr>
      <w:r>
        <w:t xml:space="preserve">Pairs with</w:t>
      </w:r>
    </w:p>
    <w:p>
      <w:pPr>
        <w:spacing w:after="120" w:before="0"/>
      </w:pPr>
      <w:r>
        <w:rPr>
          <w:rFonts w:ascii="Arial" w:cs="Arial" w:eastAsia="Arial" w:hAnsi="Arial"/>
          <w:b w:val="false"/>
          <w:bCs w:val="false"/>
          <w:i w:val="false"/>
          <w:iCs w:val="false"/>
          <w:color w:val="1A1A2E"/>
          <w:sz w:val="22"/>
          <w:szCs w:val="22"/>
        </w:rPr>
        <w:t xml:space="preserve">Student topic page: </w:t>
      </w:r>
      <w:r>
        <w:rPr>
          <w:rFonts w:ascii="Arial" w:cs="Arial" w:eastAsia="Arial" w:hAnsi="Arial"/>
          <w:b/>
          <w:bCs/>
          <w:i w:val="false"/>
          <w:iCs w:val="false"/>
          <w:color w:val="2D5F3F"/>
          <w:sz w:val="22"/>
          <w:szCs w:val="22"/>
        </w:rPr>
        <w:t xml:space="preserve">thelucidstem.com/igcse/light/lenses/</w:t>
      </w:r>
      <w:r>
        <w:rPr>
          <w:rFonts w:ascii="Arial" w:cs="Arial" w:eastAsia="Arial" w:hAnsi="Arial"/>
          <w:b w:val="false"/>
          <w:bCs w:val="false"/>
          <w:i w:val="false"/>
          <w:iCs w:val="false"/>
          <w:color w:val="1A1A2E"/>
          <w:sz w:val="22"/>
          <w:szCs w:val="22"/>
        </w:rPr>
        <w:t xml:space="preserve">.  Cooperative structures: </w:t>
      </w:r>
      <w:r>
        <w:rPr>
          <w:rFonts w:ascii="Arial" w:cs="Arial" w:eastAsia="Arial" w:hAnsi="Arial"/>
          <w:b/>
          <w:bCs/>
          <w:i w:val="false"/>
          <w:iCs w:val="false"/>
          <w:color w:val="2D5F3F"/>
          <w:sz w:val="22"/>
          <w:szCs w:val="22"/>
        </w:rPr>
        <w:t xml:space="preserve">thelucidstem.com/teach/cooperative-learning/</w:t>
      </w:r>
      <w:r>
        <w:rPr>
          <w:rFonts w:ascii="Arial" w:cs="Arial" w:eastAsia="Arial" w:hAnsi="Arial"/>
          <w:b w:val="false"/>
          <w:bCs w:val="false"/>
          <w:i w:val="false"/>
          <w:iCs w:val="false"/>
          <w:color w:val="1A1A2E"/>
          <w:sz w:val="22"/>
          <w:szCs w:val="22"/>
        </w:rPr>
        <w:t xml:space="preserve">.  The worksheet, slides, and printable Jigsaw cards complete this lesson bundle.</w:t>
      </w:r>
    </w:p>
    <w:sectPr>
      <w:footerReference w:type="default" r:id="rId7"/>
      <w:pgSz w:w="12240" w:h="15840" w:orient="portrait"/>
      <w:pgMar w:top="1300" w:right="1440" w:bottom="130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C8BFB0" w:sz="4" w:space="6"/>
      </w:pBdr>
      <w:spacing w:before="40"/>
    </w:pPr>
    <w:r>
      <w:rPr>
        <w:rFonts w:ascii="Arial" w:cs="Arial" w:eastAsia="Arial" w:hAnsi="Arial"/>
        <w:color w:val="8B8B9C"/>
        <w:sz w:val="16"/>
        <w:szCs w:val="16"/>
      </w:rPr>
      <w:t xml:space="preserve">TheLucidSTEM  ·  Teachers' Portal  ·  © 2026  ·  Original lesson plan, free to adapt for classroom use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460" w:hanging="260"/>
      </w:pPr>
    </w:lvl>
  </w:abstractNum>
  <w:abstractNum w:abstractNumId="3" w15:restartNumberingAfterBreak="0">
    <w:multiLevelType w:val="hybridMultilevel"/>
    <w:lvl w:ilvl="0" w15:tentative="1">
      <w:start w:val="1"/>
      <w:numFmt w:val="decimal"/>
      <w:lvlText w:val="%1."/>
      <w:lvlJc w:val="left"/>
      <w:pPr>
        <w:ind w:left="460" w:hanging="30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1A1A2E"/>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60" w:before="60"/>
      <w:outlineLvl w:val="0"/>
    </w:pPr>
    <w:rPr>
      <w:rFonts w:ascii="Arial" w:cs="Arial" w:eastAsia="Arial" w:hAnsi="Arial"/>
      <w:b/>
      <w:bCs/>
      <w:color w:val="1A1A2E"/>
      <w:sz w:val="40"/>
      <w:szCs w:val="40"/>
    </w:rPr>
  </w:style>
  <w:style w:type="paragraph" w:styleId="Heading2">
    <w:name w:val="Heading 2"/>
    <w:basedOn w:val="Normal"/>
    <w:next w:val="Normal"/>
    <w:qFormat/>
    <w:pPr>
      <w:pBdr>
        <w:bottom w:val="single" w:color="D4E0D5" w:sz="6" w:space="4"/>
      </w:pBdr>
      <w:spacing w:after="120" w:before="260"/>
      <w:outlineLvl w:val="1"/>
    </w:pPr>
    <w:rPr>
      <w:rFonts w:ascii="Arial" w:cs="Arial" w:eastAsia="Arial" w:hAnsi="Arial"/>
      <w:b/>
      <w:bCs/>
      <w:color w:val="2D5F3F"/>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2026-06-01T09:42:38.150Z</dcterms:created>
  <dcterms:modified xsi:type="dcterms:W3CDTF">2026-06-01T09:42:38.169Z</dcterms:modified>
</cp:coreProperties>
</file>

<file path=docProps/custom.xml><?xml version="1.0" encoding="utf-8"?>
<Properties xmlns="http://schemas.openxmlformats.org/officeDocument/2006/custom-properties" xmlns:vt="http://schemas.openxmlformats.org/officeDocument/2006/docPropsVTypes"/>
</file>